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577E6" w:rsidRDefault="00F577E6" w:rsidP="00F577E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577E6" w:rsidRDefault="00BB6331" w:rsidP="00BB6331">
      <w:pPr>
        <w:rPr>
          <w:rFonts w:hint="eastAsia"/>
        </w:rPr>
      </w:pPr>
    </w:p>
    <w:p w:rsidR="000648A9" w:rsidRDefault="000648A9" w:rsidP="000648A9">
      <w:pPr>
        <w:rPr>
          <w:rFonts w:hint="eastAsia"/>
        </w:rPr>
      </w:pPr>
      <w:r>
        <w:rPr>
          <w:rFonts w:hint="eastAsia"/>
        </w:rPr>
        <w:t>（適格機関投資家向け勧誘の告知等）</w:t>
      </w:r>
    </w:p>
    <w:p w:rsidR="000648A9" w:rsidRDefault="000648A9" w:rsidP="003023D6">
      <w:pPr>
        <w:ind w:left="178" w:hangingChars="85" w:hanging="178"/>
        <w:rPr>
          <w:rFonts w:hint="eastAsia"/>
        </w:rPr>
      </w:pPr>
      <w:r>
        <w:rPr>
          <w:rFonts w:hint="eastAsia"/>
        </w:rPr>
        <w:t>第二十三条の十三　適格機関投資家向け勧誘（有価証券発行勧誘等のうち、第二条第三項第一号に掲げる場合に該当する場合における同号の規定により当該有価証券発行勧誘等の相手方から除かれる適格機関投資家を相手方として行うもの又は同項第二号イ若しくは第二条の二第四項第二号イに掲げる場合に該当するものをいう。以下この項において同じ。）又はこれに係る有価証券の有価証券交付勧誘等で第四条第二項本文の規定の適用を受けないもの（次項において「適格機関投資家向け勧誘等」という。）を行う者（内閣府令で定める者に限る。）は、当該有価証券の有価証券発行勧誘等が次に掲げる場合に該当するものであつた有価証券（第一号に掲げる場合にあつては、第二条第三項第一号の規定により当該有価証券発行勧誘等の相手方から除かれた適格機関投資家が取得した有価証券に限る。）の有価証券発行勧誘等に該当することにより当該有価証券発行勧誘等に関し第四条第一項の規定による届出が行われていないことその他の内閣府令で定める事項を、その相手方に対して告知しなければならない。ただし、当該有価証券に関して開示が行われている場合及び発行価額の総額が一億円を超えない範囲内で内閣府令で定める金額未満である適格機関投資家向け勧誘に係る有価証券について行う場合は、この限りでない。</w:t>
      </w:r>
    </w:p>
    <w:p w:rsidR="000648A9" w:rsidRDefault="000648A9" w:rsidP="003023D6">
      <w:pPr>
        <w:ind w:leftChars="86" w:left="359" w:hangingChars="85" w:hanging="178"/>
        <w:rPr>
          <w:rFonts w:hint="eastAsia"/>
        </w:rPr>
      </w:pPr>
      <w:r>
        <w:rPr>
          <w:rFonts w:hint="eastAsia"/>
        </w:rPr>
        <w:t>一　第二条第三項第一号に掲げる場合</w:t>
      </w:r>
    </w:p>
    <w:p w:rsidR="000648A9" w:rsidRDefault="000648A9" w:rsidP="003023D6">
      <w:pPr>
        <w:ind w:leftChars="86" w:left="359" w:hangingChars="85" w:hanging="178"/>
        <w:rPr>
          <w:rFonts w:hint="eastAsia"/>
        </w:rPr>
      </w:pPr>
      <w:r>
        <w:rPr>
          <w:rFonts w:hint="eastAsia"/>
        </w:rPr>
        <w:t>二　第二条第三項第二号イに掲げる場合</w:t>
      </w:r>
    </w:p>
    <w:p w:rsidR="000648A9" w:rsidRDefault="000648A9" w:rsidP="003023D6">
      <w:pPr>
        <w:ind w:leftChars="86" w:left="359" w:hangingChars="85" w:hanging="178"/>
        <w:rPr>
          <w:rFonts w:hint="eastAsia"/>
        </w:rPr>
      </w:pPr>
      <w:r>
        <w:rPr>
          <w:rFonts w:hint="eastAsia"/>
        </w:rPr>
        <w:t>三　第二条の二第四項第二号イに掲げる場合</w:t>
      </w:r>
    </w:p>
    <w:p w:rsidR="000648A9" w:rsidRDefault="000648A9" w:rsidP="003023D6">
      <w:pPr>
        <w:ind w:left="178" w:hangingChars="85" w:hanging="178"/>
        <w:rPr>
          <w:rFonts w:hint="eastAsia"/>
        </w:rPr>
      </w:pPr>
      <w:r>
        <w:rPr>
          <w:rFonts w:hint="eastAsia"/>
        </w:rPr>
        <w:t>２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0648A9" w:rsidRDefault="000648A9" w:rsidP="003023D6">
      <w:pPr>
        <w:ind w:left="178" w:hangingChars="85" w:hanging="178"/>
        <w:rPr>
          <w:rFonts w:hint="eastAsia"/>
        </w:rPr>
      </w:pPr>
      <w:r>
        <w:rPr>
          <w:rFonts w:hint="eastAsia"/>
        </w:rPr>
        <w:t>３　少人数向け勧誘（有価証券発行勧誘等のうち次の各号に掲げる有価証券の区分に応じ、当該各号に定める場合に該当するもの（政令で定めるものを除く。）をいう。以下この項において同じ。）又はこれに係る有価証券の有価証券交付勧誘等で第四条第一項本文の規定の適用を受けないもの（次項において「少人数向け勧誘等」という。）を行う者は、当該有価証券の有価証券発行勧誘等が次の各号に掲げる有価証券の区分に応じ、当該各号に定める場合に該当することにより当該有価証券発行勧誘等に関し第四条第一項の規定による届出が行われていないことその他の内閣府令で定める事項を、その相手方に対して告知しなければならない。ただし、当該有価証券に関して開示が行われている場合及び発行価額の総額が一億円を超えない範囲内で内閣府令で定める金額未満である少人数向け勧誘に係る有価証券について行う場合は、この限りでない。</w:t>
      </w:r>
    </w:p>
    <w:p w:rsidR="000648A9" w:rsidRDefault="000648A9" w:rsidP="003023D6">
      <w:pPr>
        <w:ind w:leftChars="86" w:left="359" w:hangingChars="85" w:hanging="178"/>
        <w:rPr>
          <w:rFonts w:hint="eastAsia"/>
        </w:rPr>
      </w:pPr>
      <w:r>
        <w:rPr>
          <w:rFonts w:hint="eastAsia"/>
        </w:rPr>
        <w:lastRenderedPageBreak/>
        <w:t>一　第一項有価証券　次のいずれかの場合</w:t>
      </w:r>
    </w:p>
    <w:p w:rsidR="000648A9" w:rsidRDefault="000648A9" w:rsidP="003023D6">
      <w:pPr>
        <w:ind w:leftChars="172" w:left="539" w:hangingChars="85" w:hanging="178"/>
        <w:rPr>
          <w:rFonts w:hint="eastAsia"/>
        </w:rPr>
      </w:pPr>
      <w:r>
        <w:rPr>
          <w:rFonts w:hint="eastAsia"/>
        </w:rPr>
        <w:t>イ　第二条第三項第二号ロに該当する場合</w:t>
      </w:r>
    </w:p>
    <w:p w:rsidR="000648A9" w:rsidRDefault="000648A9" w:rsidP="003023D6">
      <w:pPr>
        <w:ind w:leftChars="172" w:left="539" w:hangingChars="85" w:hanging="178"/>
        <w:rPr>
          <w:rFonts w:hint="eastAsia"/>
        </w:rPr>
      </w:pPr>
      <w:r>
        <w:rPr>
          <w:rFonts w:hint="eastAsia"/>
        </w:rPr>
        <w:t>ロ　第二条の二第四項第二号ロに該当する場合</w:t>
      </w:r>
    </w:p>
    <w:p w:rsidR="000648A9" w:rsidRDefault="000648A9" w:rsidP="003023D6">
      <w:pPr>
        <w:ind w:leftChars="86" w:left="359" w:hangingChars="85" w:hanging="178"/>
        <w:rPr>
          <w:rFonts w:hint="eastAsia"/>
        </w:rPr>
      </w:pPr>
      <w:r>
        <w:rPr>
          <w:rFonts w:hint="eastAsia"/>
        </w:rPr>
        <w:t>二　第二項有価証券　次のいずれかの場合</w:t>
      </w:r>
    </w:p>
    <w:p w:rsidR="000648A9" w:rsidRDefault="000648A9" w:rsidP="003023D6">
      <w:pPr>
        <w:ind w:leftChars="172" w:left="539" w:hangingChars="85" w:hanging="178"/>
        <w:rPr>
          <w:rFonts w:hint="eastAsia"/>
        </w:rPr>
      </w:pPr>
      <w:r>
        <w:rPr>
          <w:rFonts w:hint="eastAsia"/>
        </w:rPr>
        <w:t>イ　第二条第三項第三号に掲げる場合に該当しない場合</w:t>
      </w:r>
    </w:p>
    <w:p w:rsidR="000648A9" w:rsidRDefault="000648A9" w:rsidP="003023D6">
      <w:pPr>
        <w:ind w:leftChars="172" w:left="539" w:hangingChars="85" w:hanging="178"/>
        <w:rPr>
          <w:rFonts w:hint="eastAsia"/>
        </w:rPr>
      </w:pPr>
      <w:r>
        <w:rPr>
          <w:rFonts w:hint="eastAsia"/>
        </w:rPr>
        <w:t>ロ　第二条の二第四項第三号に掲げる場合に該当しない場合</w:t>
      </w:r>
    </w:p>
    <w:p w:rsidR="00BB6331" w:rsidRDefault="000648A9" w:rsidP="003023D6">
      <w:pPr>
        <w:ind w:left="178" w:hangingChars="85" w:hanging="178"/>
        <w:rPr>
          <w:rFonts w:hint="eastAsia"/>
        </w:rPr>
      </w:pPr>
      <w:r>
        <w:rPr>
          <w:rFonts w:hint="eastAsia"/>
        </w:rPr>
        <w:t>４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A4236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A4236C">
        <w:tab/>
      </w:r>
      <w:r w:rsidR="00A4236C">
        <w:rPr>
          <w:rFonts w:hint="eastAsia"/>
        </w:rPr>
        <w:t>（改正なし）</w:t>
      </w:r>
    </w:p>
    <w:p w:rsidR="00BB6331" w:rsidRDefault="00BB6331" w:rsidP="00A4236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4236C">
        <w:tab/>
      </w:r>
      <w:r w:rsidR="00A4236C">
        <w:rPr>
          <w:rFonts w:hint="eastAsia"/>
        </w:rPr>
        <w:t>（改正なし）</w:t>
      </w:r>
    </w:p>
    <w:p w:rsidR="00BB6331" w:rsidRDefault="00BB6331" w:rsidP="00A4236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A4236C">
        <w:tab/>
      </w:r>
      <w:r w:rsidR="00A4236C">
        <w:rPr>
          <w:rFonts w:hint="eastAsia"/>
        </w:rPr>
        <w:t>（改正なし）</w:t>
      </w:r>
    </w:p>
    <w:p w:rsidR="00BB6331" w:rsidRDefault="00BB6331" w:rsidP="00A4236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A4236C">
        <w:tab/>
      </w:r>
      <w:r w:rsidR="00A4236C">
        <w:rPr>
          <w:rFonts w:hint="eastAsia"/>
        </w:rPr>
        <w:t>（改正なし）</w:t>
      </w:r>
    </w:p>
    <w:p w:rsidR="00BB6331" w:rsidRDefault="00BB6331" w:rsidP="00A4236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A4236C">
        <w:tab/>
      </w:r>
      <w:r w:rsidR="00A4236C">
        <w:rPr>
          <w:rFonts w:hint="eastAsia"/>
        </w:rPr>
        <w:t>（改正なし）</w:t>
      </w:r>
    </w:p>
    <w:p w:rsidR="00BB6331" w:rsidRDefault="00BB6331" w:rsidP="00A4236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A4236C">
        <w:tab/>
      </w:r>
      <w:r w:rsidR="00A4236C">
        <w:rPr>
          <w:rFonts w:hint="eastAsia"/>
        </w:rPr>
        <w:t>（改正なし）</w:t>
      </w:r>
    </w:p>
    <w:p w:rsidR="00BB6331" w:rsidRDefault="00BB6331" w:rsidP="00A4236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A4236C">
        <w:tab/>
      </w:r>
      <w:r w:rsidR="00A4236C">
        <w:rPr>
          <w:rFonts w:hint="eastAsia"/>
        </w:rPr>
        <w:t>（改正なし）</w:t>
      </w:r>
    </w:p>
    <w:p w:rsidR="00BB6331" w:rsidRDefault="00BB6331" w:rsidP="00A4236C">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A4236C">
        <w:tab/>
      </w:r>
      <w:r w:rsidR="00A4236C">
        <w:rPr>
          <w:rFonts w:hint="eastAsia"/>
        </w:rPr>
        <w:t>（改正なし）</w:t>
      </w:r>
    </w:p>
    <w:p w:rsidR="00A4236C" w:rsidRDefault="00A4236C" w:rsidP="00A4236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023D6">
        <w:rPr>
          <w:rFonts w:hint="eastAsia"/>
        </w:rPr>
        <w:tab/>
      </w:r>
      <w:r w:rsidR="003023D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023D6" w:rsidRDefault="003023D6" w:rsidP="003023D6">
      <w:pPr>
        <w:rPr>
          <w:rFonts w:hint="eastAsia"/>
        </w:rPr>
      </w:pPr>
    </w:p>
    <w:p w:rsidR="003023D6" w:rsidRDefault="003023D6" w:rsidP="003023D6">
      <w:pPr>
        <w:rPr>
          <w:rFonts w:hint="eastAsia"/>
        </w:rPr>
      </w:pPr>
      <w:r>
        <w:rPr>
          <w:rFonts w:hint="eastAsia"/>
        </w:rPr>
        <w:t>（改正後）</w:t>
      </w:r>
    </w:p>
    <w:p w:rsidR="003023D6" w:rsidRPr="0064308D" w:rsidRDefault="003023D6" w:rsidP="003023D6">
      <w:pPr>
        <w:rPr>
          <w:rFonts w:hint="eastAsia"/>
          <w:u w:val="single" w:color="FF0000"/>
        </w:rPr>
      </w:pPr>
      <w:r w:rsidRPr="0064308D">
        <w:rPr>
          <w:rFonts w:hint="eastAsia"/>
          <w:u w:val="single" w:color="FF0000"/>
        </w:rPr>
        <w:t>（適格機関投資家向け勧誘の告知等）</w:t>
      </w:r>
    </w:p>
    <w:p w:rsidR="003023D6" w:rsidRPr="0064308D" w:rsidRDefault="003023D6" w:rsidP="003023D6">
      <w:pPr>
        <w:ind w:left="178" w:hangingChars="85" w:hanging="178"/>
        <w:rPr>
          <w:rFonts w:hint="eastAsia"/>
          <w:u w:color="FF0000"/>
        </w:rPr>
      </w:pPr>
      <w:r w:rsidRPr="0064308D">
        <w:rPr>
          <w:rFonts w:hint="eastAsia"/>
          <w:u w:color="FF0000"/>
        </w:rPr>
        <w:t>第二十三条の十三　適格機関投資家向け勧誘（</w:t>
      </w:r>
      <w:r w:rsidRPr="0064308D">
        <w:rPr>
          <w:rFonts w:hint="eastAsia"/>
          <w:u w:val="single" w:color="FF0000"/>
        </w:rPr>
        <w:t>有価証券発行勧誘等のうち、第二条第三項第一号に掲げる場合に該当する場合における同号の規定により当該有価証券発行勧誘等の相手方から除かれる適格機関投資家を相手方として行うもの又は同項第二号イ若しくは第二条の二第四項第二号イ</w:t>
      </w:r>
      <w:r w:rsidRPr="0064308D">
        <w:rPr>
          <w:rFonts w:hint="eastAsia"/>
          <w:u w:color="FF0000"/>
        </w:rPr>
        <w:t>に掲げる場合に該当するものをいう。以下この項において同じ。）又はこれに係る有価証券の</w:t>
      </w:r>
      <w:r w:rsidRPr="0064308D">
        <w:rPr>
          <w:rFonts w:hint="eastAsia"/>
          <w:u w:val="single" w:color="FF0000"/>
        </w:rPr>
        <w:t>有価証券交付勧誘等</w:t>
      </w:r>
      <w:r w:rsidRPr="0064308D">
        <w:rPr>
          <w:rFonts w:hint="eastAsia"/>
          <w:u w:color="FF0000"/>
        </w:rPr>
        <w:t>で第四条第二項本文の規定の適用を受けないもの（次項において「適格機関投資家向け勧誘等」という。）を行う者（内閣府令で定める者に限る。）は、当該有価証券の</w:t>
      </w:r>
      <w:r w:rsidRPr="0064308D">
        <w:rPr>
          <w:rFonts w:hint="eastAsia"/>
          <w:u w:val="single" w:color="FF0000"/>
        </w:rPr>
        <w:t>有価証券発行勧誘等が次に掲げる場合に該当するものであつた有価証券（第一号に掲げる場合にあつては、第二条第三項第一号の規定により当該有価証券発行勧誘等の相手方から除かれた適格機関投資家が取得した有価証券に限る。）の有価証券発行勧誘等</w:t>
      </w:r>
      <w:r w:rsidRPr="0064308D">
        <w:rPr>
          <w:rFonts w:hint="eastAsia"/>
          <w:u w:color="FF0000"/>
        </w:rPr>
        <w:t>に該当することにより</w:t>
      </w:r>
      <w:r w:rsidRPr="0064308D">
        <w:rPr>
          <w:rFonts w:hint="eastAsia"/>
          <w:u w:val="single" w:color="FF0000"/>
        </w:rPr>
        <w:t>当該有価証券発行勧誘等</w:t>
      </w:r>
      <w:r w:rsidRPr="0064308D">
        <w:rPr>
          <w:rFonts w:hint="eastAsia"/>
          <w:u w:color="FF0000"/>
        </w:rPr>
        <w:t>に関し</w:t>
      </w:r>
      <w:r w:rsidRPr="0064308D">
        <w:rPr>
          <w:rFonts w:hint="eastAsia"/>
          <w:u w:color="FF0000"/>
        </w:rPr>
        <w:lastRenderedPageBreak/>
        <w:t>第四条第一項の規定による届出が行われていないことその他の内閣府令で定める事項を、その相手方に対して告知しなければならない。ただし、当該有価証券に関して開示が行われている場合及び発行価額の総額が一億円を超えない範囲内で内閣府令で定める金額未満である適格機関投資家向け勧誘に係る有価証券について行う場合は、この限りでない。</w:t>
      </w:r>
    </w:p>
    <w:p w:rsidR="003023D6" w:rsidRPr="0064308D" w:rsidRDefault="003023D6" w:rsidP="003023D6">
      <w:pPr>
        <w:ind w:leftChars="86" w:left="359" w:hangingChars="85" w:hanging="178"/>
        <w:rPr>
          <w:rFonts w:hint="eastAsia"/>
          <w:u w:val="single" w:color="FF0000"/>
        </w:rPr>
      </w:pPr>
      <w:r w:rsidRPr="0064308D">
        <w:rPr>
          <w:rFonts w:hint="eastAsia"/>
          <w:u w:val="single" w:color="FF0000"/>
        </w:rPr>
        <w:t>一　第二条第三項第一号に掲げる場合</w:t>
      </w:r>
    </w:p>
    <w:p w:rsidR="003023D6" w:rsidRPr="0064308D" w:rsidRDefault="003023D6" w:rsidP="003023D6">
      <w:pPr>
        <w:ind w:leftChars="86" w:left="359" w:hangingChars="85" w:hanging="178"/>
        <w:rPr>
          <w:rFonts w:hint="eastAsia"/>
          <w:u w:val="single" w:color="FF0000"/>
        </w:rPr>
      </w:pPr>
      <w:r w:rsidRPr="0064308D">
        <w:rPr>
          <w:rFonts w:hint="eastAsia"/>
          <w:u w:val="single" w:color="FF0000"/>
        </w:rPr>
        <w:t>二　第二条第三項第二号イに掲げる場合</w:t>
      </w:r>
    </w:p>
    <w:p w:rsidR="003023D6" w:rsidRPr="0064308D" w:rsidRDefault="003023D6" w:rsidP="003023D6">
      <w:pPr>
        <w:ind w:leftChars="86" w:left="359" w:hangingChars="85" w:hanging="178"/>
        <w:rPr>
          <w:rFonts w:hint="eastAsia"/>
          <w:u w:color="FF0000"/>
        </w:rPr>
      </w:pPr>
      <w:r w:rsidRPr="0064308D">
        <w:rPr>
          <w:rFonts w:hint="eastAsia"/>
          <w:u w:val="single" w:color="FF0000"/>
        </w:rPr>
        <w:t>三　第二条の二第四項第二号イに掲げる場合</w:t>
      </w:r>
    </w:p>
    <w:p w:rsidR="003023D6" w:rsidRPr="0064308D" w:rsidRDefault="003023D6" w:rsidP="003023D6">
      <w:pPr>
        <w:ind w:left="178" w:hangingChars="85" w:hanging="178"/>
        <w:rPr>
          <w:rFonts w:hint="eastAsia"/>
          <w:u w:color="FF0000"/>
        </w:rPr>
      </w:pPr>
      <w:r w:rsidRPr="0064308D">
        <w:rPr>
          <w:rFonts w:hint="eastAsia"/>
          <w:u w:val="single" w:color="FF0000"/>
        </w:rPr>
        <w:t>２</w:t>
      </w:r>
      <w:r w:rsidRPr="0064308D">
        <w:rPr>
          <w:rFonts w:hint="eastAsia"/>
          <w:u w:color="FF0000"/>
        </w:rPr>
        <w:t xml:space="preserve">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3023D6" w:rsidRPr="0064308D" w:rsidRDefault="003023D6" w:rsidP="003023D6">
      <w:pPr>
        <w:ind w:left="178" w:hangingChars="85" w:hanging="178"/>
        <w:rPr>
          <w:rFonts w:hint="eastAsia"/>
          <w:u w:color="FF0000"/>
        </w:rPr>
      </w:pPr>
      <w:r w:rsidRPr="0064308D">
        <w:rPr>
          <w:rFonts w:hint="eastAsia"/>
          <w:u w:val="single" w:color="FF0000"/>
        </w:rPr>
        <w:t>３</w:t>
      </w:r>
      <w:r w:rsidRPr="0064308D">
        <w:rPr>
          <w:rFonts w:hint="eastAsia"/>
          <w:u w:color="FF0000"/>
        </w:rPr>
        <w:t xml:space="preserve">　少人数向け勧誘（</w:t>
      </w:r>
      <w:r w:rsidRPr="0064308D">
        <w:rPr>
          <w:rFonts w:hint="eastAsia"/>
          <w:u w:val="single" w:color="FF0000"/>
        </w:rPr>
        <w:t>有価証券発行勧誘等のうち次の各号に掲げる有価証券の区分に応じ、当該各号に定める</w:t>
      </w:r>
      <w:r w:rsidRPr="0064308D">
        <w:rPr>
          <w:rFonts w:hint="eastAsia"/>
          <w:u w:color="FF0000"/>
        </w:rPr>
        <w:t>場合に該当するもの（政令で定めるものを除く。）をいう。以下この項において同じ。）又はこれに係る有価証券の</w:t>
      </w:r>
      <w:r w:rsidRPr="0064308D">
        <w:rPr>
          <w:rFonts w:hint="eastAsia"/>
          <w:u w:val="single" w:color="FF0000"/>
        </w:rPr>
        <w:t>有価証券交付勧誘等</w:t>
      </w:r>
      <w:r w:rsidRPr="0064308D">
        <w:rPr>
          <w:rFonts w:hint="eastAsia"/>
          <w:u w:color="FF0000"/>
        </w:rPr>
        <w:t>で第四条第一項本文の規定の適用を受けないもの（次項において「少人数向け勧誘等」という。）を行う者は、当該有価証券の</w:t>
      </w:r>
      <w:r w:rsidRPr="0064308D">
        <w:rPr>
          <w:rFonts w:hint="eastAsia"/>
          <w:u w:val="single" w:color="FF0000"/>
        </w:rPr>
        <w:t>有価証券発行勧誘等が次の各号に掲げる有価証券の区分に応じ、当該各号に定める場合</w:t>
      </w:r>
      <w:r w:rsidRPr="0064308D">
        <w:rPr>
          <w:rFonts w:hint="eastAsia"/>
          <w:u w:color="FF0000"/>
        </w:rPr>
        <w:t>に該当することにより</w:t>
      </w:r>
      <w:r w:rsidRPr="0064308D">
        <w:rPr>
          <w:rFonts w:hint="eastAsia"/>
          <w:u w:val="single" w:color="FF0000"/>
        </w:rPr>
        <w:t>当該有価証券発行勧誘等</w:t>
      </w:r>
      <w:r w:rsidRPr="0064308D">
        <w:rPr>
          <w:rFonts w:hint="eastAsia"/>
          <w:u w:color="FF0000"/>
        </w:rPr>
        <w:t>に関し第四条第一項の規定による届出が行われていないことその他の内閣府令で定める事項を、その相手方に対して告知しなければならない。ただし、当該有価証券に関して開示が行われている場合及び発行価額の総額が一億円を超えない範囲内で内閣府令で定める金額未満である少人数向け勧誘に係る有価証券について行う場合は、この限りでない。</w:t>
      </w:r>
    </w:p>
    <w:p w:rsidR="003023D6" w:rsidRPr="0064308D" w:rsidRDefault="003023D6" w:rsidP="003023D6">
      <w:pPr>
        <w:ind w:leftChars="86" w:left="359" w:hangingChars="85" w:hanging="178"/>
        <w:rPr>
          <w:rFonts w:hint="eastAsia"/>
          <w:u w:val="single" w:color="FF0000"/>
        </w:rPr>
      </w:pPr>
      <w:r w:rsidRPr="0064308D">
        <w:rPr>
          <w:rFonts w:hint="eastAsia"/>
          <w:u w:val="single" w:color="FF0000"/>
        </w:rPr>
        <w:t>一　第一項有価証券　次のいずれかの場合</w:t>
      </w:r>
    </w:p>
    <w:p w:rsidR="003023D6" w:rsidRPr="0064308D" w:rsidRDefault="003023D6" w:rsidP="003023D6">
      <w:pPr>
        <w:ind w:leftChars="172" w:left="539" w:hangingChars="85" w:hanging="178"/>
        <w:rPr>
          <w:rFonts w:hint="eastAsia"/>
          <w:u w:val="single" w:color="FF0000"/>
        </w:rPr>
      </w:pPr>
      <w:r w:rsidRPr="0064308D">
        <w:rPr>
          <w:rFonts w:hint="eastAsia"/>
          <w:u w:val="single" w:color="FF0000"/>
        </w:rPr>
        <w:t>イ　第二条第三項第二号ロに該当する場合</w:t>
      </w:r>
    </w:p>
    <w:p w:rsidR="003023D6" w:rsidRPr="0064308D" w:rsidRDefault="003023D6" w:rsidP="003023D6">
      <w:pPr>
        <w:ind w:leftChars="172" w:left="539" w:hangingChars="85" w:hanging="178"/>
        <w:rPr>
          <w:rFonts w:hint="eastAsia"/>
          <w:u w:val="single" w:color="FF0000"/>
        </w:rPr>
      </w:pPr>
      <w:r w:rsidRPr="0064308D">
        <w:rPr>
          <w:rFonts w:hint="eastAsia"/>
          <w:u w:val="single" w:color="FF0000"/>
        </w:rPr>
        <w:t>ロ　第二条の二第四項第二号ロに該当する場合</w:t>
      </w:r>
    </w:p>
    <w:p w:rsidR="003023D6" w:rsidRPr="0064308D" w:rsidRDefault="003023D6" w:rsidP="003023D6">
      <w:pPr>
        <w:ind w:leftChars="86" w:left="359" w:hangingChars="85" w:hanging="178"/>
        <w:rPr>
          <w:rFonts w:hint="eastAsia"/>
          <w:u w:val="single" w:color="FF0000"/>
        </w:rPr>
      </w:pPr>
      <w:r w:rsidRPr="0064308D">
        <w:rPr>
          <w:rFonts w:hint="eastAsia"/>
          <w:u w:val="single" w:color="FF0000"/>
        </w:rPr>
        <w:t>二　第二項有価証券　次のいずれかの場合</w:t>
      </w:r>
    </w:p>
    <w:p w:rsidR="003023D6" w:rsidRPr="0064308D" w:rsidRDefault="003023D6" w:rsidP="003023D6">
      <w:pPr>
        <w:ind w:leftChars="172" w:left="539" w:hangingChars="85" w:hanging="178"/>
        <w:rPr>
          <w:rFonts w:hint="eastAsia"/>
          <w:u w:val="single" w:color="FF0000"/>
        </w:rPr>
      </w:pPr>
      <w:r w:rsidRPr="0064308D">
        <w:rPr>
          <w:rFonts w:hint="eastAsia"/>
          <w:u w:val="single" w:color="FF0000"/>
        </w:rPr>
        <w:t>イ　第二条第三項第三号に掲げる場合に該当しない場合</w:t>
      </w:r>
    </w:p>
    <w:p w:rsidR="003023D6" w:rsidRPr="0064308D" w:rsidRDefault="003023D6" w:rsidP="003023D6">
      <w:pPr>
        <w:ind w:leftChars="172" w:left="539" w:hangingChars="85" w:hanging="178"/>
        <w:rPr>
          <w:rFonts w:hint="eastAsia"/>
          <w:u w:val="single" w:color="FF0000"/>
        </w:rPr>
      </w:pPr>
      <w:r w:rsidRPr="0064308D">
        <w:rPr>
          <w:rFonts w:hint="eastAsia"/>
          <w:u w:val="single" w:color="FF0000"/>
        </w:rPr>
        <w:t>ロ　第二条の二第四項第三号に掲げる場合に該当しない場合</w:t>
      </w:r>
    </w:p>
    <w:p w:rsidR="003023D6" w:rsidRPr="0064308D" w:rsidRDefault="003023D6" w:rsidP="003023D6">
      <w:pPr>
        <w:ind w:left="178" w:hangingChars="85" w:hanging="178"/>
        <w:rPr>
          <w:rFonts w:hint="eastAsia"/>
          <w:u w:color="FF0000"/>
        </w:rPr>
      </w:pPr>
      <w:r w:rsidRPr="0064308D">
        <w:rPr>
          <w:rFonts w:hint="eastAsia"/>
          <w:u w:color="FF0000"/>
        </w:rPr>
        <w:t>４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3023D6" w:rsidRPr="0064308D" w:rsidRDefault="003023D6" w:rsidP="003023D6">
      <w:pPr>
        <w:ind w:left="178" w:hangingChars="85" w:hanging="178"/>
        <w:rPr>
          <w:rFonts w:hint="eastAsia"/>
          <w:u w:color="FF0000"/>
        </w:rPr>
      </w:pPr>
    </w:p>
    <w:p w:rsidR="003023D6" w:rsidRPr="0064308D" w:rsidRDefault="003023D6" w:rsidP="003023D6">
      <w:pPr>
        <w:ind w:left="178" w:hangingChars="85" w:hanging="178"/>
        <w:rPr>
          <w:rFonts w:hint="eastAsia"/>
          <w:u w:color="FF0000"/>
        </w:rPr>
      </w:pPr>
      <w:r w:rsidRPr="0064308D">
        <w:rPr>
          <w:rFonts w:hint="eastAsia"/>
          <w:u w:color="FF0000"/>
        </w:rPr>
        <w:t>（改正前）</w:t>
      </w:r>
    </w:p>
    <w:p w:rsidR="003023D6" w:rsidRPr="0064308D" w:rsidRDefault="003023D6" w:rsidP="003023D6">
      <w:pPr>
        <w:rPr>
          <w:rFonts w:hint="eastAsia"/>
          <w:u w:color="FF0000"/>
        </w:rPr>
      </w:pPr>
      <w:r w:rsidRPr="0064308D">
        <w:rPr>
          <w:rFonts w:hint="eastAsia"/>
          <w:u w:color="FF0000"/>
        </w:rPr>
        <w:t>（適格機関投資家向け勧誘の告知等）</w:t>
      </w:r>
    </w:p>
    <w:p w:rsidR="003023D6" w:rsidRPr="0064308D" w:rsidRDefault="003023D6" w:rsidP="003023D6">
      <w:pPr>
        <w:ind w:left="178" w:hangingChars="85" w:hanging="178"/>
        <w:rPr>
          <w:rFonts w:hint="eastAsia"/>
          <w:u w:color="FF0000"/>
        </w:rPr>
      </w:pPr>
      <w:r w:rsidRPr="0064308D">
        <w:rPr>
          <w:rFonts w:hint="eastAsia"/>
          <w:u w:color="FF0000"/>
        </w:rPr>
        <w:t>第二十三条の十三　適格機関投資家向け勧誘（</w:t>
      </w:r>
      <w:r w:rsidRPr="0064308D">
        <w:rPr>
          <w:rFonts w:hint="eastAsia"/>
          <w:u w:val="single" w:color="FF0000"/>
        </w:rPr>
        <w:t>新たに発行される有価証券の取得の申込みの勧誘のうち第二条第三項第二号イ</w:t>
      </w:r>
      <w:r w:rsidRPr="0064308D">
        <w:rPr>
          <w:rFonts w:hint="eastAsia"/>
          <w:u w:color="FF0000"/>
        </w:rPr>
        <w:t>に掲げる場合に該当するものをいう。以下この項にお</w:t>
      </w:r>
      <w:r w:rsidRPr="0064308D">
        <w:rPr>
          <w:rFonts w:hint="eastAsia"/>
          <w:u w:color="FF0000"/>
        </w:rPr>
        <w:lastRenderedPageBreak/>
        <w:t>いて同じ。）又はこれに係る有価証券の</w:t>
      </w:r>
      <w:r w:rsidRPr="0064308D">
        <w:rPr>
          <w:rFonts w:hint="eastAsia"/>
          <w:u w:val="single" w:color="FF0000"/>
        </w:rPr>
        <w:t>売付けの申込み若しくはその買付けの申込みの勧誘</w:t>
      </w:r>
      <w:r w:rsidRPr="0064308D">
        <w:rPr>
          <w:rFonts w:hint="eastAsia"/>
          <w:u w:color="FF0000"/>
        </w:rPr>
        <w:t>で第四条第二項本文の規定の適用を受けないもの（次項において「適格機関投資家向け勧誘等」という。）を行う者（内閣府令で定める者に限る。）は、当該有価証券の</w:t>
      </w:r>
      <w:r w:rsidRPr="0064308D">
        <w:rPr>
          <w:rFonts w:hint="eastAsia"/>
          <w:u w:val="single" w:color="FF0000"/>
        </w:rPr>
        <w:t>発行に係る取得の申込みの勧誘が第二条第三項第二号イ</w:t>
      </w:r>
      <w:r w:rsidRPr="0064308D">
        <w:rPr>
          <w:rFonts w:hint="eastAsia"/>
          <w:u w:color="FF0000"/>
        </w:rPr>
        <w:t>に該当することにより</w:t>
      </w:r>
      <w:r w:rsidR="00FC4A8C" w:rsidRPr="0064308D">
        <w:rPr>
          <w:rFonts w:hint="eastAsia"/>
          <w:u w:val="single" w:color="FF0000"/>
        </w:rPr>
        <w:t>当該取得の申込みの勧誘</w:t>
      </w:r>
      <w:r w:rsidRPr="0064308D">
        <w:rPr>
          <w:rFonts w:hint="eastAsia"/>
          <w:u w:color="FF0000"/>
        </w:rPr>
        <w:t>に関し第四条第一項の規定による届出が行われていないことその他の内閣府令で定める事項を、その相手方に対して告知しなければならない。ただし、当該有価証券に関して開示が行われている場合及び発行価額の総額が一億円を超えない範囲内で内閣府令で定める金額未満である適格機関投資家向け勧誘に係る有価証券について行う場合は、この限りでない。</w:t>
      </w:r>
    </w:p>
    <w:p w:rsidR="003023D6" w:rsidRPr="0064308D" w:rsidRDefault="00FC4A8C" w:rsidP="003023D6">
      <w:pPr>
        <w:ind w:leftChars="86" w:left="359" w:hangingChars="85" w:hanging="178"/>
        <w:rPr>
          <w:rFonts w:hint="eastAsia"/>
          <w:u w:color="FF0000"/>
        </w:rPr>
      </w:pPr>
      <w:r w:rsidRPr="0064308D">
        <w:rPr>
          <w:rFonts w:hint="eastAsia"/>
          <w:u w:val="single" w:color="FF0000"/>
        </w:rPr>
        <w:t>（一～三　新設）</w:t>
      </w:r>
    </w:p>
    <w:p w:rsidR="003023D6" w:rsidRPr="0064308D" w:rsidRDefault="0064308D" w:rsidP="003023D6">
      <w:pPr>
        <w:ind w:left="178" w:hangingChars="85" w:hanging="178"/>
        <w:rPr>
          <w:rFonts w:hint="eastAsia"/>
          <w:u w:color="FF0000"/>
        </w:rPr>
      </w:pPr>
      <w:r w:rsidRPr="0064308D">
        <w:rPr>
          <w:rFonts w:hint="eastAsia"/>
          <w:u w:val="single" w:color="FF0000"/>
        </w:rPr>
        <w:t>②</w:t>
      </w:r>
      <w:r w:rsidR="003023D6" w:rsidRPr="0064308D">
        <w:rPr>
          <w:rFonts w:hint="eastAsia"/>
          <w:u w:color="FF0000"/>
        </w:rPr>
        <w:t xml:space="preserve">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3023D6" w:rsidRPr="0064308D" w:rsidRDefault="0064308D" w:rsidP="003023D6">
      <w:pPr>
        <w:ind w:left="178" w:hangingChars="85" w:hanging="178"/>
        <w:rPr>
          <w:rFonts w:hint="eastAsia"/>
          <w:u w:color="FF0000"/>
        </w:rPr>
      </w:pPr>
      <w:r w:rsidRPr="0064308D">
        <w:rPr>
          <w:rFonts w:hint="eastAsia"/>
          <w:u w:val="single" w:color="FF0000"/>
        </w:rPr>
        <w:t>③</w:t>
      </w:r>
      <w:r w:rsidR="003023D6" w:rsidRPr="0064308D">
        <w:rPr>
          <w:rFonts w:hint="eastAsia"/>
          <w:u w:color="FF0000"/>
        </w:rPr>
        <w:t xml:space="preserve">　少人数向け勧誘（</w:t>
      </w:r>
      <w:r w:rsidR="00FC4A8C" w:rsidRPr="0064308D">
        <w:rPr>
          <w:rFonts w:hint="eastAsia"/>
          <w:u w:val="single" w:color="FF0000"/>
        </w:rPr>
        <w:t>新たに発行される有価証券の取得の申込みの勧誘のうち第二条第三項第二号ロに掲げる</w:t>
      </w:r>
      <w:r w:rsidR="003023D6" w:rsidRPr="0064308D">
        <w:rPr>
          <w:rFonts w:hint="eastAsia"/>
          <w:u w:color="FF0000"/>
        </w:rPr>
        <w:t>場合に該当するもの（政令で定めるものを除く。）をいう。以下この項において同じ。）又はこれに係る有価証券の</w:t>
      </w:r>
      <w:r w:rsidR="00FC4A8C" w:rsidRPr="0064308D">
        <w:rPr>
          <w:rFonts w:hint="eastAsia"/>
          <w:u w:val="single" w:color="FF0000"/>
        </w:rPr>
        <w:t>売付けの申込み若しくはその買付けの申込みの勧誘</w:t>
      </w:r>
      <w:r w:rsidR="003023D6" w:rsidRPr="0064308D">
        <w:rPr>
          <w:rFonts w:hint="eastAsia"/>
          <w:u w:color="FF0000"/>
        </w:rPr>
        <w:t>で第四条第一項本文の規定の適用を受けないもの（次項において「少人数向け勧誘等」という。）を行う者は、当該有価証券の</w:t>
      </w:r>
      <w:r w:rsidR="00FC4A8C" w:rsidRPr="0064308D">
        <w:rPr>
          <w:rFonts w:hint="eastAsia"/>
          <w:u w:val="single" w:color="FF0000"/>
        </w:rPr>
        <w:t>発行に係る取得の申込みの勧誘が第二条第三項第二号ロ</w:t>
      </w:r>
      <w:r w:rsidR="003023D6" w:rsidRPr="0064308D">
        <w:rPr>
          <w:rFonts w:hint="eastAsia"/>
          <w:u w:color="FF0000"/>
        </w:rPr>
        <w:t>に該当することにより</w:t>
      </w:r>
      <w:r w:rsidR="00FC4A8C" w:rsidRPr="0064308D">
        <w:rPr>
          <w:rFonts w:hint="eastAsia"/>
          <w:u w:val="single" w:color="FF0000"/>
        </w:rPr>
        <w:t>当該取得の申込みの勧誘</w:t>
      </w:r>
      <w:r w:rsidR="003023D6" w:rsidRPr="0064308D">
        <w:rPr>
          <w:rFonts w:hint="eastAsia"/>
          <w:u w:color="FF0000"/>
        </w:rPr>
        <w:t>に関し第四条第一項の規定による届出が行われていないことその他の内閣府令で定める事項を、その相手方に対して告知しなければならない。ただし、当該有価証券に関して開示が行われている場合及び発行価額の総額が一億円を超えない範囲内で内閣府令で定める金額未満である少人数向け勧誘に係る有価証券について行う場合は、この限りでない。</w:t>
      </w:r>
    </w:p>
    <w:p w:rsidR="003023D6" w:rsidRPr="0064308D" w:rsidRDefault="00473192" w:rsidP="003023D6">
      <w:pPr>
        <w:ind w:leftChars="86" w:left="359" w:hangingChars="85" w:hanging="178"/>
        <w:rPr>
          <w:rFonts w:hint="eastAsia"/>
          <w:u w:color="FF0000"/>
        </w:rPr>
      </w:pPr>
      <w:r w:rsidRPr="0064308D">
        <w:rPr>
          <w:rFonts w:hint="eastAsia"/>
          <w:u w:val="single" w:color="FF0000"/>
        </w:rPr>
        <w:t>（一及び二　新設）</w:t>
      </w:r>
    </w:p>
    <w:p w:rsidR="003023D6" w:rsidRPr="0064308D" w:rsidRDefault="0064308D" w:rsidP="003023D6">
      <w:pPr>
        <w:ind w:left="178" w:hangingChars="85" w:hanging="178"/>
        <w:rPr>
          <w:rFonts w:hint="eastAsia"/>
          <w:u w:color="FF0000"/>
        </w:rPr>
      </w:pPr>
      <w:r w:rsidRPr="0064308D">
        <w:rPr>
          <w:rFonts w:hint="eastAsia"/>
          <w:u w:val="single" w:color="FF0000"/>
        </w:rPr>
        <w:t>④</w:t>
      </w:r>
      <w:r w:rsidR="003023D6" w:rsidRPr="0064308D">
        <w:rPr>
          <w:rFonts w:hint="eastAsia"/>
          <w:u w:color="FF0000"/>
        </w:rPr>
        <w:t xml:space="preserve">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3023D6" w:rsidRPr="0064308D" w:rsidRDefault="003023D6" w:rsidP="003023D6">
      <w:pPr>
        <w:rPr>
          <w:rFonts w:hint="eastAsia"/>
          <w:u w:color="FF0000"/>
        </w:rPr>
      </w:pPr>
    </w:p>
    <w:p w:rsidR="003023D6" w:rsidRPr="0064308D" w:rsidRDefault="003023D6" w:rsidP="003023D6">
      <w:pPr>
        <w:rPr>
          <w:rFonts w:hint="eastAsia"/>
          <w:u w:color="FF0000"/>
        </w:rPr>
      </w:pP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17</w:t>
      </w:r>
      <w:r w:rsidRPr="0064308D">
        <w:rPr>
          <w:rFonts w:hint="eastAsia"/>
          <w:u w:color="FF0000"/>
        </w:rPr>
        <w:t>年</w:t>
      </w:r>
      <w:r w:rsidRPr="0064308D">
        <w:rPr>
          <w:rFonts w:hint="eastAsia"/>
          <w:u w:color="FF0000"/>
        </w:rPr>
        <w:t>10</w:t>
      </w:r>
      <w:r w:rsidRPr="0064308D">
        <w:rPr>
          <w:rFonts w:hint="eastAsia"/>
          <w:u w:color="FF0000"/>
        </w:rPr>
        <w:t>月</w:t>
      </w:r>
      <w:r w:rsidRPr="0064308D">
        <w:rPr>
          <w:rFonts w:hint="eastAsia"/>
          <w:u w:color="FF0000"/>
        </w:rPr>
        <w:t>21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102</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17</w:t>
      </w:r>
      <w:r w:rsidRPr="0064308D">
        <w:rPr>
          <w:rFonts w:hint="eastAsia"/>
          <w:u w:color="FF0000"/>
        </w:rPr>
        <w:t>年</w:t>
      </w:r>
      <w:r w:rsidRPr="0064308D">
        <w:rPr>
          <w:rFonts w:hint="eastAsia"/>
          <w:u w:color="FF0000"/>
        </w:rPr>
        <w:t>7</w:t>
      </w:r>
      <w:r w:rsidRPr="0064308D">
        <w:rPr>
          <w:rFonts w:hint="eastAsia"/>
          <w:u w:color="FF0000"/>
        </w:rPr>
        <w:t>月</w:t>
      </w:r>
      <w:r w:rsidRPr="0064308D">
        <w:rPr>
          <w:rFonts w:hint="eastAsia"/>
          <w:u w:color="FF0000"/>
        </w:rPr>
        <w:t>26</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87</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17</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76</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17</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6</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40</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10</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165</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lastRenderedPageBreak/>
        <w:t>【平成</w:t>
      </w:r>
      <w:r w:rsidRPr="0064308D">
        <w:rPr>
          <w:rFonts w:hint="eastAsia"/>
          <w:u w:color="FF0000"/>
        </w:rPr>
        <w:t>16</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8</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159</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3</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154</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147</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18</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124</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97</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88</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87</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76</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16</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12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43</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15</w:t>
      </w:r>
      <w:r w:rsidRPr="0064308D">
        <w:rPr>
          <w:rFonts w:hint="eastAsia"/>
          <w:u w:color="FF0000"/>
        </w:rPr>
        <w:t>年</w:t>
      </w:r>
      <w:r w:rsidRPr="0064308D">
        <w:rPr>
          <w:rFonts w:hint="eastAsia"/>
          <w:u w:color="FF0000"/>
        </w:rPr>
        <w:t>7</w:t>
      </w:r>
      <w:r w:rsidRPr="0064308D">
        <w:rPr>
          <w:rFonts w:hint="eastAsia"/>
          <w:u w:color="FF0000"/>
        </w:rPr>
        <w:t>月</w:t>
      </w:r>
      <w:r w:rsidRPr="0064308D">
        <w:rPr>
          <w:rFonts w:hint="eastAsia"/>
          <w:u w:color="FF0000"/>
        </w:rPr>
        <w:t>30</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132</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15</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6</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67</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15</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30</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54</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14</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13</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155</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14</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13</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152</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14</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12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65</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14</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29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47</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14</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29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45</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13</w:t>
      </w:r>
      <w:r w:rsidRPr="0064308D">
        <w:rPr>
          <w:rFonts w:hint="eastAsia"/>
          <w:u w:color="FF0000"/>
        </w:rPr>
        <w:t>年</w:t>
      </w:r>
      <w:r w:rsidRPr="0064308D">
        <w:rPr>
          <w:rFonts w:hint="eastAsia"/>
          <w:u w:color="FF0000"/>
        </w:rPr>
        <w:t>11</w:t>
      </w:r>
      <w:r w:rsidRPr="0064308D">
        <w:rPr>
          <w:rFonts w:hint="eastAsia"/>
          <w:u w:color="FF0000"/>
        </w:rPr>
        <w:t>月</w:t>
      </w:r>
      <w:r w:rsidRPr="0064308D">
        <w:rPr>
          <w:rFonts w:hint="eastAsia"/>
          <w:u w:color="FF0000"/>
        </w:rPr>
        <w:t>30</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134</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13</w:t>
      </w:r>
      <w:r w:rsidRPr="0064308D">
        <w:rPr>
          <w:rFonts w:hint="eastAsia"/>
          <w:u w:color="FF0000"/>
        </w:rPr>
        <w:t>年</w:t>
      </w:r>
      <w:r w:rsidRPr="0064308D">
        <w:rPr>
          <w:rFonts w:hint="eastAsia"/>
          <w:u w:color="FF0000"/>
        </w:rPr>
        <w:t>11</w:t>
      </w:r>
      <w:r w:rsidRPr="0064308D">
        <w:rPr>
          <w:rFonts w:hint="eastAsia"/>
          <w:u w:color="FF0000"/>
        </w:rPr>
        <w:t>月</w:t>
      </w:r>
      <w:r w:rsidRPr="0064308D">
        <w:rPr>
          <w:rFonts w:hint="eastAsia"/>
          <w:u w:color="FF0000"/>
        </w:rPr>
        <w:t>28</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129</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13</w:t>
      </w:r>
      <w:r w:rsidRPr="0064308D">
        <w:rPr>
          <w:rFonts w:hint="eastAsia"/>
          <w:u w:color="FF0000"/>
        </w:rPr>
        <w:t>年</w:t>
      </w:r>
      <w:r w:rsidRPr="0064308D">
        <w:rPr>
          <w:rFonts w:hint="eastAsia"/>
          <w:u w:color="FF0000"/>
        </w:rPr>
        <w:t>11</w:t>
      </w:r>
      <w:r w:rsidRPr="0064308D">
        <w:rPr>
          <w:rFonts w:hint="eastAsia"/>
          <w:u w:color="FF0000"/>
        </w:rPr>
        <w:t>月</w:t>
      </w:r>
      <w:r w:rsidRPr="0064308D">
        <w:rPr>
          <w:rFonts w:hint="eastAsia"/>
          <w:u w:color="FF0000"/>
        </w:rPr>
        <w:t>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117</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13</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80</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13</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27</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75</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13</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8</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41</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12</w:t>
      </w:r>
      <w:r w:rsidRPr="0064308D">
        <w:rPr>
          <w:rFonts w:hint="eastAsia"/>
          <w:u w:color="FF0000"/>
        </w:rPr>
        <w:t>年</w:t>
      </w:r>
      <w:r w:rsidRPr="0064308D">
        <w:rPr>
          <w:rFonts w:hint="eastAsia"/>
          <w:u w:color="FF0000"/>
        </w:rPr>
        <w:t>11</w:t>
      </w:r>
      <w:r w:rsidRPr="0064308D">
        <w:rPr>
          <w:rFonts w:hint="eastAsia"/>
          <w:u w:color="FF0000"/>
        </w:rPr>
        <w:t>月</w:t>
      </w:r>
      <w:r w:rsidRPr="0064308D">
        <w:rPr>
          <w:rFonts w:hint="eastAsia"/>
          <w:u w:color="FF0000"/>
        </w:rPr>
        <w:t>29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129</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12</w:t>
      </w:r>
      <w:r w:rsidRPr="0064308D">
        <w:rPr>
          <w:rFonts w:hint="eastAsia"/>
          <w:u w:color="FF0000"/>
        </w:rPr>
        <w:t>年</w:t>
      </w:r>
      <w:r w:rsidRPr="0064308D">
        <w:rPr>
          <w:rFonts w:hint="eastAsia"/>
          <w:u w:color="FF0000"/>
        </w:rPr>
        <w:t>11</w:t>
      </w:r>
      <w:r w:rsidRPr="0064308D">
        <w:rPr>
          <w:rFonts w:hint="eastAsia"/>
          <w:u w:color="FF0000"/>
        </w:rPr>
        <w:t>月</w:t>
      </w:r>
      <w:r w:rsidRPr="0064308D">
        <w:rPr>
          <w:rFonts w:hint="eastAsia"/>
          <w:u w:color="FF0000"/>
        </w:rPr>
        <w:t>27</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126</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12</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31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97</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12</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31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96</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12</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31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93</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12</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31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91</w:t>
      </w:r>
      <w:r w:rsidRPr="0064308D">
        <w:rPr>
          <w:rFonts w:hint="eastAsia"/>
          <w:u w:color="FF0000"/>
        </w:rPr>
        <w:t>号】</w:t>
      </w:r>
      <w:r w:rsidR="0064308D">
        <w:tab/>
      </w:r>
      <w:r w:rsidR="0064308D">
        <w:rPr>
          <w:rFonts w:hint="eastAsia"/>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11</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22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225</w:t>
      </w:r>
      <w:r w:rsidRPr="0064308D">
        <w:rPr>
          <w:rFonts w:hint="eastAsia"/>
          <w:u w:color="FF0000"/>
        </w:rPr>
        <w:t>号】</w:t>
      </w:r>
      <w:r w:rsidR="0064308D">
        <w:tab/>
      </w:r>
      <w:r w:rsidR="0064308D">
        <w:rPr>
          <w:rFonts w:hint="eastAsia"/>
        </w:rPr>
        <w:t>（改正なし）</w:t>
      </w:r>
    </w:p>
    <w:p w:rsidR="00343D02" w:rsidRPr="0064308D" w:rsidRDefault="00BB6331" w:rsidP="00343D02">
      <w:pPr>
        <w:rPr>
          <w:u w:color="FF0000"/>
        </w:rPr>
      </w:pPr>
      <w:r w:rsidRPr="0064308D">
        <w:rPr>
          <w:rFonts w:hint="eastAsia"/>
          <w:u w:color="FF0000"/>
        </w:rPr>
        <w:t>【平成</w:t>
      </w:r>
      <w:r w:rsidRPr="0064308D">
        <w:rPr>
          <w:rFonts w:hint="eastAsia"/>
          <w:u w:color="FF0000"/>
        </w:rPr>
        <w:t>11</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22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160</w:t>
      </w:r>
      <w:r w:rsidRPr="0064308D">
        <w:rPr>
          <w:rFonts w:hint="eastAsia"/>
          <w:u w:color="FF0000"/>
        </w:rPr>
        <w:t>号】</w:t>
      </w:r>
    </w:p>
    <w:p w:rsidR="00343D02" w:rsidRPr="0064308D" w:rsidRDefault="00343D02" w:rsidP="00343D02">
      <w:pPr>
        <w:rPr>
          <w:u w:color="FF0000"/>
        </w:rPr>
      </w:pPr>
    </w:p>
    <w:p w:rsidR="00343D02" w:rsidRPr="0064308D" w:rsidRDefault="00343D02" w:rsidP="00343D02">
      <w:pPr>
        <w:rPr>
          <w:u w:color="FF0000"/>
        </w:rPr>
      </w:pPr>
      <w:r w:rsidRPr="0064308D">
        <w:rPr>
          <w:rFonts w:hint="eastAsia"/>
          <w:u w:color="FF0000"/>
        </w:rPr>
        <w:t>（改正後）</w:t>
      </w:r>
    </w:p>
    <w:p w:rsidR="00343D02" w:rsidRPr="0064308D" w:rsidRDefault="00343D02" w:rsidP="00343D02">
      <w:pPr>
        <w:ind w:left="178" w:hangingChars="85" w:hanging="178"/>
        <w:rPr>
          <w:rFonts w:hint="eastAsia"/>
          <w:u w:color="FF0000"/>
        </w:rPr>
      </w:pPr>
      <w:r w:rsidRPr="0064308D">
        <w:rPr>
          <w:rFonts w:hint="eastAsia"/>
          <w:u w:color="FF0000"/>
        </w:rPr>
        <w:t>第二十三条の十三　適格機関投資家向け勧誘（新たに発行される有価証券の取得の申込みの勧誘のうち第二条第三項第二号イに掲げる場合に該当するものをいう。以下この項において同じ。）又はこれに係る有価証券の売付けの申込み若しくはその買付けの申込みの勧</w:t>
      </w:r>
      <w:r w:rsidRPr="0064308D">
        <w:rPr>
          <w:rFonts w:hint="eastAsia"/>
          <w:u w:color="FF0000"/>
        </w:rPr>
        <w:lastRenderedPageBreak/>
        <w:t>誘で第四条第二項本文の規定の適用を受けないもの（次項において「適格機関投資家向け勧誘等」という。）を行う者（</w:t>
      </w:r>
      <w:r w:rsidR="00924D38" w:rsidRPr="0064308D">
        <w:rPr>
          <w:rFonts w:hint="eastAsia"/>
          <w:u w:val="double" w:color="FF0000"/>
        </w:rPr>
        <w:t>内閣</w:t>
      </w:r>
      <w:r w:rsidRPr="0064308D">
        <w:rPr>
          <w:rFonts w:hint="eastAsia"/>
          <w:u w:val="single" w:color="FF0000"/>
        </w:rPr>
        <w:t>府令</w:t>
      </w:r>
      <w:r w:rsidRPr="0064308D">
        <w:rPr>
          <w:rFonts w:hint="eastAsia"/>
          <w:u w:color="FF0000"/>
        </w:rPr>
        <w:t>で定める者に限る。）は、当該有価証券の発行に係る取得の申込みの勧誘が第二条第三項第二号イに該当することにより当該取得の申込みの勧誘に関し第四条第一項の規定による届出が行われていないことその他の</w:t>
      </w:r>
      <w:r w:rsidR="00924D38" w:rsidRPr="0064308D">
        <w:rPr>
          <w:rFonts w:hint="eastAsia"/>
          <w:u w:val="double" w:color="FF0000"/>
        </w:rPr>
        <w:t>内閣</w:t>
      </w:r>
      <w:r w:rsidRPr="0064308D">
        <w:rPr>
          <w:rFonts w:hint="eastAsia"/>
          <w:u w:val="single" w:color="FF0000"/>
        </w:rPr>
        <w:t>府令</w:t>
      </w:r>
      <w:r w:rsidRPr="0064308D">
        <w:rPr>
          <w:rFonts w:hint="eastAsia"/>
          <w:u w:color="FF0000"/>
        </w:rPr>
        <w:t>で定める事項を、その相手方に対して告知しなければならない。ただし、当該有価証券に関して開示が行われている場合及び発行価額の総額が一億円を超えない範囲内で</w:t>
      </w:r>
      <w:r w:rsidR="00924D38" w:rsidRPr="0064308D">
        <w:rPr>
          <w:rFonts w:hint="eastAsia"/>
          <w:u w:val="double" w:color="FF0000"/>
        </w:rPr>
        <w:t>内閣</w:t>
      </w:r>
      <w:r w:rsidRPr="0064308D">
        <w:rPr>
          <w:rFonts w:hint="eastAsia"/>
          <w:u w:val="single" w:color="FF0000"/>
        </w:rPr>
        <w:t>府令</w:t>
      </w:r>
      <w:r w:rsidRPr="0064308D">
        <w:rPr>
          <w:rFonts w:hint="eastAsia"/>
          <w:u w:color="FF0000"/>
        </w:rPr>
        <w:t>で定める金額未満である適格機関投資家向け勧誘に係る有価証券について行う場合は、この限りでない。</w:t>
      </w:r>
    </w:p>
    <w:p w:rsidR="00343D02" w:rsidRPr="0064308D" w:rsidRDefault="00343D02" w:rsidP="00343D02">
      <w:pPr>
        <w:ind w:left="178" w:hangingChars="85" w:hanging="178"/>
        <w:rPr>
          <w:rFonts w:hint="eastAsia"/>
          <w:u w:color="FF0000"/>
        </w:rPr>
      </w:pPr>
      <w:r w:rsidRPr="0064308D">
        <w:rPr>
          <w:rFonts w:hint="eastAsia"/>
          <w:u w:color="FF0000"/>
        </w:rPr>
        <w:t>②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343D02" w:rsidRPr="0064308D" w:rsidRDefault="00343D02" w:rsidP="00343D02">
      <w:pPr>
        <w:ind w:left="178" w:hangingChars="85" w:hanging="178"/>
        <w:rPr>
          <w:rFonts w:hint="eastAsia"/>
          <w:u w:color="FF0000"/>
        </w:rPr>
      </w:pPr>
      <w:r w:rsidRPr="0064308D">
        <w:rPr>
          <w:rFonts w:hint="eastAsia"/>
          <w:u w:color="FF0000"/>
        </w:rPr>
        <w:t>③　少人数向け勧誘（新たに発行される有価証券の取得の申込みの勧誘のうち第二条第三項第二号ロに掲げる場合に該当するもの（政令で定めるものを除く。）をいう。以下その項において同じ。）又はこれに係る有価証券の売付けの申込み若しくはその買付けの申込みの勧誘で第四条第一項本文の規定の適用を受けないもの（次項において「少人数向け勧誘等」という。）を行う者は、当該有価証券の発行に係る取得の申込みの勧誘が第二条第三項第二号ロに該当することにより当該取得の申込みの勧誘に関し第四条第一項の規定による届出が行われていないことその他の</w:t>
      </w:r>
      <w:r w:rsidR="00924D38" w:rsidRPr="0064308D">
        <w:rPr>
          <w:rFonts w:hint="eastAsia"/>
          <w:u w:val="double" w:color="FF0000"/>
        </w:rPr>
        <w:t>内閣</w:t>
      </w:r>
      <w:r w:rsidRPr="0064308D">
        <w:rPr>
          <w:rFonts w:hint="eastAsia"/>
          <w:u w:val="single" w:color="FF0000"/>
        </w:rPr>
        <w:t>府令</w:t>
      </w:r>
      <w:r w:rsidRPr="0064308D">
        <w:rPr>
          <w:rFonts w:hint="eastAsia"/>
          <w:u w:color="FF0000"/>
        </w:rPr>
        <w:t>で定める事項を、その相手方に対して告知しなければならない。ただし、当該有価証券に関して開示が行われている場合及び発行価額の総額が一億円を超えない範囲内で</w:t>
      </w:r>
      <w:r w:rsidR="00924D38" w:rsidRPr="0064308D">
        <w:rPr>
          <w:rFonts w:hint="eastAsia"/>
          <w:u w:val="double" w:color="FF0000"/>
        </w:rPr>
        <w:t>内閣</w:t>
      </w:r>
      <w:r w:rsidRPr="0064308D">
        <w:rPr>
          <w:rFonts w:hint="eastAsia"/>
          <w:u w:val="single" w:color="FF0000"/>
        </w:rPr>
        <w:t>府令</w:t>
      </w:r>
      <w:r w:rsidRPr="0064308D">
        <w:rPr>
          <w:rFonts w:hint="eastAsia"/>
          <w:u w:color="FF0000"/>
        </w:rPr>
        <w:t>で定める金額未満である少人数向け勧誘に係る有価証券について行う場合は、この限りでない。</w:t>
      </w:r>
    </w:p>
    <w:p w:rsidR="00343D02" w:rsidRPr="0064308D" w:rsidRDefault="00343D02" w:rsidP="00343D02">
      <w:pPr>
        <w:ind w:left="178" w:hangingChars="85" w:hanging="178"/>
        <w:rPr>
          <w:rFonts w:hint="eastAsia"/>
          <w:u w:color="FF0000"/>
        </w:rPr>
      </w:pPr>
      <w:r w:rsidRPr="0064308D">
        <w:rPr>
          <w:rFonts w:hint="eastAsia"/>
          <w:u w:color="FF0000"/>
        </w:rPr>
        <w:t>④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343D02" w:rsidRPr="0064308D" w:rsidRDefault="00343D02" w:rsidP="00343D02">
      <w:pPr>
        <w:ind w:left="178" w:hangingChars="85" w:hanging="178"/>
        <w:rPr>
          <w:u w:color="FF0000"/>
        </w:rPr>
      </w:pPr>
    </w:p>
    <w:p w:rsidR="00343D02" w:rsidRPr="0064308D" w:rsidRDefault="00343D02" w:rsidP="00343D02">
      <w:pPr>
        <w:ind w:left="178" w:hangingChars="85" w:hanging="178"/>
        <w:rPr>
          <w:u w:color="FF0000"/>
        </w:rPr>
      </w:pPr>
      <w:r w:rsidRPr="0064308D">
        <w:rPr>
          <w:rFonts w:hint="eastAsia"/>
          <w:u w:color="FF0000"/>
        </w:rPr>
        <w:t>（改正前）</w:t>
      </w:r>
    </w:p>
    <w:p w:rsidR="00343D02" w:rsidRPr="0064308D" w:rsidRDefault="00343D02" w:rsidP="00343D02">
      <w:pPr>
        <w:ind w:left="178" w:hangingChars="85" w:hanging="178"/>
        <w:rPr>
          <w:rFonts w:hint="eastAsia"/>
          <w:u w:color="FF0000"/>
        </w:rPr>
      </w:pPr>
      <w:r w:rsidRPr="0064308D">
        <w:rPr>
          <w:rFonts w:hint="eastAsia"/>
          <w:u w:color="FF0000"/>
        </w:rPr>
        <w:t>第二十三条の十三　適格機関投資家向け勧誘（新たに発行される有価証券の取得の申込みの勧誘のうち第二条第三項第二号イに掲げる場合に該当するものをいう。以下この項において同じ。）又はこれに係る有価証券の売付けの申込み若しくはその買付けの申込みの勧誘で第四条第二項本文の規定の適用を受けないもの（次項において「適格機関投資家向け勧誘等」という。）を行う者（</w:t>
      </w:r>
      <w:r w:rsidRPr="0064308D">
        <w:rPr>
          <w:rFonts w:hint="eastAsia"/>
          <w:u w:val="single" w:color="FF0000"/>
        </w:rPr>
        <w:t>大蔵省令</w:t>
      </w:r>
      <w:r w:rsidRPr="0064308D">
        <w:rPr>
          <w:rFonts w:hint="eastAsia"/>
          <w:u w:color="FF0000"/>
        </w:rPr>
        <w:t>で定める者に限る。）は、当該有価証券の発行に係る取得の申込みの勧誘が第二条第三項第二号イに該当することにより当該取得の申込みの勧誘に関し第四条第一項の規定による届出が行われていないことその他の</w:t>
      </w:r>
      <w:r w:rsidRPr="0064308D">
        <w:rPr>
          <w:rFonts w:hint="eastAsia"/>
          <w:u w:val="single" w:color="FF0000"/>
        </w:rPr>
        <w:t>大蔵省令</w:t>
      </w:r>
      <w:r w:rsidRPr="0064308D">
        <w:rPr>
          <w:rFonts w:hint="eastAsia"/>
          <w:u w:color="FF0000"/>
        </w:rPr>
        <w:t>で定める事項を、その相手方に対して告知しなければならない。ただし、当該有価証券に関</w:t>
      </w:r>
      <w:r w:rsidRPr="0064308D">
        <w:rPr>
          <w:rFonts w:hint="eastAsia"/>
          <w:u w:color="FF0000"/>
        </w:rPr>
        <w:lastRenderedPageBreak/>
        <w:t>して開示が行われている場合及び発行価額の総額が一億円を超えない範囲内で</w:t>
      </w:r>
      <w:r w:rsidRPr="0064308D">
        <w:rPr>
          <w:rFonts w:hint="eastAsia"/>
          <w:u w:val="single" w:color="FF0000"/>
        </w:rPr>
        <w:t>大蔵省令</w:t>
      </w:r>
      <w:r w:rsidRPr="0064308D">
        <w:rPr>
          <w:rFonts w:hint="eastAsia"/>
          <w:u w:color="FF0000"/>
        </w:rPr>
        <w:t>で定める金額未満である適格機関投資家向け勧誘に係る有価証券について行う場合は、この限りでない。</w:t>
      </w:r>
    </w:p>
    <w:p w:rsidR="00343D02" w:rsidRPr="0064308D" w:rsidRDefault="00343D02" w:rsidP="00343D02">
      <w:pPr>
        <w:ind w:left="178" w:hangingChars="85" w:hanging="178"/>
        <w:rPr>
          <w:rFonts w:hint="eastAsia"/>
          <w:u w:color="FF0000"/>
        </w:rPr>
      </w:pPr>
      <w:r w:rsidRPr="0064308D">
        <w:rPr>
          <w:rFonts w:hint="eastAsia"/>
          <w:u w:color="FF0000"/>
        </w:rPr>
        <w:t>②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343D02" w:rsidRPr="0064308D" w:rsidRDefault="00343D02" w:rsidP="00343D02">
      <w:pPr>
        <w:ind w:left="178" w:hangingChars="85" w:hanging="178"/>
        <w:rPr>
          <w:rFonts w:hint="eastAsia"/>
          <w:u w:color="FF0000"/>
        </w:rPr>
      </w:pPr>
      <w:r w:rsidRPr="0064308D">
        <w:rPr>
          <w:rFonts w:hint="eastAsia"/>
          <w:u w:color="FF0000"/>
        </w:rPr>
        <w:t>③　少人数向け勧誘（新たに発行される有価証券の取得の申込みの勧誘のうち第二条第三項第二号ロに掲げる場合に該当するもの（政令で定めるものを除く。）をいう。以下その項において同じ。）又はこれに係る有価証券の売付けの申込み若しくはその買付けの申込みの勧誘で第四条第一項本文の規定の適用を受けないもの（次項において「少人数向け勧誘等」という。）を行う者は、当該有価証券の発行に係る取得の申込みの勧誘が第二条第三項第二号ロに該当することにより当該取得の申込みの勧誘に関し第四条第一項の規定による届出が行われていないことその他の</w:t>
      </w:r>
      <w:r w:rsidRPr="0064308D">
        <w:rPr>
          <w:rFonts w:hint="eastAsia"/>
          <w:u w:val="single" w:color="FF0000"/>
        </w:rPr>
        <w:t>大蔵省令</w:t>
      </w:r>
      <w:r w:rsidRPr="0064308D">
        <w:rPr>
          <w:rFonts w:hint="eastAsia"/>
          <w:u w:color="FF0000"/>
        </w:rPr>
        <w:t>で定める事項を、その相手方に対して告知しなければならない。ただし、当該有価証券に関して開示が行われている場合及び発行価額の総額が一億円を超えない範囲内で</w:t>
      </w:r>
      <w:r w:rsidRPr="0064308D">
        <w:rPr>
          <w:rFonts w:hint="eastAsia"/>
          <w:u w:val="single" w:color="FF0000"/>
        </w:rPr>
        <w:t>大蔵省令</w:t>
      </w:r>
      <w:r w:rsidRPr="0064308D">
        <w:rPr>
          <w:rFonts w:hint="eastAsia"/>
          <w:u w:color="FF0000"/>
        </w:rPr>
        <w:t>で定める金額未満である少人数向け勧誘に係る有価証券について行う場合は、この限りでない。</w:t>
      </w:r>
    </w:p>
    <w:p w:rsidR="00343D02" w:rsidRPr="0064308D" w:rsidRDefault="00343D02" w:rsidP="00343D02">
      <w:pPr>
        <w:ind w:left="178" w:hangingChars="85" w:hanging="178"/>
        <w:rPr>
          <w:rFonts w:hint="eastAsia"/>
          <w:u w:color="FF0000"/>
        </w:rPr>
      </w:pPr>
      <w:r w:rsidRPr="0064308D">
        <w:rPr>
          <w:rFonts w:hint="eastAsia"/>
          <w:u w:color="FF0000"/>
        </w:rPr>
        <w:t>④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343D02" w:rsidRPr="0064308D" w:rsidRDefault="00343D02" w:rsidP="00343D02">
      <w:pPr>
        <w:rPr>
          <w:u w:color="FF0000"/>
        </w:rPr>
      </w:pPr>
    </w:p>
    <w:p w:rsidR="00343D02" w:rsidRPr="0064308D" w:rsidRDefault="00343D02" w:rsidP="00343D02">
      <w:pPr>
        <w:ind w:left="178" w:hangingChars="85" w:hanging="178"/>
        <w:rPr>
          <w:u w:color="FF0000"/>
        </w:rPr>
      </w:pP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11</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8</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151</w:t>
      </w:r>
      <w:r w:rsidRPr="0064308D">
        <w:rPr>
          <w:rFonts w:hint="eastAsia"/>
          <w:u w:color="FF0000"/>
        </w:rPr>
        <w:t>号】</w:t>
      </w:r>
      <w:r w:rsidR="00343D02" w:rsidRPr="0064308D">
        <w:rPr>
          <w:u w:color="FF0000"/>
        </w:rPr>
        <w:tab/>
      </w:r>
      <w:r w:rsidR="00343D02"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11</w:t>
      </w:r>
      <w:r w:rsidRPr="0064308D">
        <w:rPr>
          <w:rFonts w:hint="eastAsia"/>
          <w:u w:color="FF0000"/>
        </w:rPr>
        <w:t>年</w:t>
      </w:r>
      <w:r w:rsidRPr="0064308D">
        <w:rPr>
          <w:rFonts w:hint="eastAsia"/>
          <w:u w:color="FF0000"/>
        </w:rPr>
        <w:t>8</w:t>
      </w:r>
      <w:r w:rsidRPr="0064308D">
        <w:rPr>
          <w:rFonts w:hint="eastAsia"/>
          <w:u w:color="FF0000"/>
        </w:rPr>
        <w:t>月</w:t>
      </w:r>
      <w:r w:rsidRPr="0064308D">
        <w:rPr>
          <w:rFonts w:hint="eastAsia"/>
          <w:u w:color="FF0000"/>
        </w:rPr>
        <w:t>13</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125</w:t>
      </w:r>
      <w:r w:rsidRPr="0064308D">
        <w:rPr>
          <w:rFonts w:hint="eastAsia"/>
          <w:u w:color="FF0000"/>
        </w:rPr>
        <w:t>号】</w:t>
      </w:r>
      <w:r w:rsidR="00343D02" w:rsidRPr="0064308D">
        <w:rPr>
          <w:u w:color="FF0000"/>
        </w:rPr>
        <w:tab/>
      </w:r>
      <w:r w:rsidR="00343D02"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11</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23</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80</w:t>
      </w:r>
      <w:r w:rsidRPr="0064308D">
        <w:rPr>
          <w:rFonts w:hint="eastAsia"/>
          <w:u w:color="FF0000"/>
        </w:rPr>
        <w:t>号】</w:t>
      </w:r>
      <w:r w:rsidR="00343D02" w:rsidRPr="0064308D">
        <w:rPr>
          <w:u w:color="FF0000"/>
        </w:rPr>
        <w:tab/>
      </w:r>
      <w:r w:rsidR="00343D02"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10</w:t>
      </w:r>
      <w:r w:rsidRPr="0064308D">
        <w:rPr>
          <w:rFonts w:hint="eastAsia"/>
          <w:u w:color="FF0000"/>
        </w:rPr>
        <w:t>年</w:t>
      </w:r>
      <w:r w:rsidRPr="0064308D">
        <w:rPr>
          <w:rFonts w:hint="eastAsia"/>
          <w:u w:color="FF0000"/>
        </w:rPr>
        <w:t>10</w:t>
      </w:r>
      <w:r w:rsidRPr="0064308D">
        <w:rPr>
          <w:rFonts w:hint="eastAsia"/>
          <w:u w:color="FF0000"/>
        </w:rPr>
        <w:t>月</w:t>
      </w:r>
      <w:r w:rsidRPr="0064308D">
        <w:rPr>
          <w:rFonts w:hint="eastAsia"/>
          <w:u w:color="FF0000"/>
        </w:rPr>
        <w:t>16</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131</w:t>
      </w:r>
      <w:r w:rsidRPr="0064308D">
        <w:rPr>
          <w:rFonts w:hint="eastAsia"/>
          <w:u w:color="FF0000"/>
        </w:rPr>
        <w:t>号】</w:t>
      </w:r>
      <w:r w:rsidR="00343D02" w:rsidRPr="0064308D">
        <w:rPr>
          <w:u w:color="FF0000"/>
        </w:rPr>
        <w:tab/>
      </w:r>
      <w:r w:rsidR="00343D02"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10</w:t>
      </w:r>
      <w:r w:rsidRPr="0064308D">
        <w:rPr>
          <w:rFonts w:hint="eastAsia"/>
          <w:u w:color="FF0000"/>
        </w:rPr>
        <w:t>年</w:t>
      </w:r>
      <w:r w:rsidRPr="0064308D">
        <w:rPr>
          <w:rFonts w:hint="eastAsia"/>
          <w:u w:color="FF0000"/>
        </w:rPr>
        <w:t>10</w:t>
      </w:r>
      <w:r w:rsidRPr="0064308D">
        <w:rPr>
          <w:rFonts w:hint="eastAsia"/>
          <w:u w:color="FF0000"/>
        </w:rPr>
        <w:t>月</w:t>
      </w:r>
      <w:r w:rsidRPr="0064308D">
        <w:rPr>
          <w:rFonts w:hint="eastAsia"/>
          <w:u w:color="FF0000"/>
        </w:rPr>
        <w:t>13</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118</w:t>
      </w:r>
      <w:r w:rsidRPr="0064308D">
        <w:rPr>
          <w:rFonts w:hint="eastAsia"/>
          <w:u w:color="FF0000"/>
        </w:rPr>
        <w:t>号】</w:t>
      </w:r>
      <w:r w:rsidR="00343D02" w:rsidRPr="0064308D">
        <w:rPr>
          <w:u w:color="FF0000"/>
        </w:rPr>
        <w:tab/>
      </w:r>
      <w:r w:rsidR="00343D02" w:rsidRPr="0064308D">
        <w:rPr>
          <w:rFonts w:hint="eastAsia"/>
          <w:u w:color="FF0000"/>
        </w:rPr>
        <w:t>（改正なし）</w:t>
      </w:r>
    </w:p>
    <w:p w:rsidR="00C856AB" w:rsidRPr="0064308D" w:rsidRDefault="00BB6331" w:rsidP="00C856AB">
      <w:pPr>
        <w:rPr>
          <w:u w:color="FF0000"/>
        </w:rPr>
      </w:pPr>
      <w:r w:rsidRPr="0064308D">
        <w:rPr>
          <w:rFonts w:hint="eastAsia"/>
          <w:u w:color="FF0000"/>
        </w:rPr>
        <w:t>【平成</w:t>
      </w:r>
      <w:r w:rsidRPr="0064308D">
        <w:rPr>
          <w:rFonts w:hint="eastAsia"/>
          <w:u w:color="FF0000"/>
        </w:rPr>
        <w:t>10</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15</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107</w:t>
      </w:r>
      <w:r w:rsidRPr="0064308D">
        <w:rPr>
          <w:rFonts w:hint="eastAsia"/>
          <w:u w:color="FF0000"/>
        </w:rPr>
        <w:t>号】</w:t>
      </w:r>
    </w:p>
    <w:p w:rsidR="00C856AB" w:rsidRPr="0064308D" w:rsidRDefault="00C856AB" w:rsidP="00C856AB">
      <w:pPr>
        <w:rPr>
          <w:u w:color="FF0000"/>
        </w:rPr>
      </w:pPr>
    </w:p>
    <w:p w:rsidR="00C856AB" w:rsidRPr="0064308D" w:rsidRDefault="00C856AB" w:rsidP="00C856AB">
      <w:pPr>
        <w:rPr>
          <w:u w:color="FF0000"/>
        </w:rPr>
      </w:pPr>
      <w:r w:rsidRPr="0064308D">
        <w:rPr>
          <w:rFonts w:hint="eastAsia"/>
          <w:u w:color="FF0000"/>
        </w:rPr>
        <w:t>（改正後）</w:t>
      </w:r>
    </w:p>
    <w:p w:rsidR="00C856AB" w:rsidRPr="0064308D" w:rsidRDefault="00C856AB" w:rsidP="00C856AB">
      <w:pPr>
        <w:ind w:left="178" w:hangingChars="85" w:hanging="178"/>
        <w:rPr>
          <w:rFonts w:hint="eastAsia"/>
          <w:u w:color="FF0000"/>
        </w:rPr>
      </w:pPr>
      <w:r w:rsidRPr="0064308D">
        <w:rPr>
          <w:rFonts w:hint="eastAsia"/>
          <w:u w:color="FF0000"/>
        </w:rPr>
        <w:t>第二十三条の十三　適格機関投資家向け勧誘（新たに発行される有価証券の取得の申込みの勧誘のうち第二条第三項第二号イに掲げる場合に該当するものをいう。以下この項において同じ。）又はこれに係る有価証券の売付けの申込み若しくはその買付けの申込みの勧誘で第四条第二項本文の規定の適用を受けないもの（次項において「適格機関投資家向け勧誘等」という。）を行う者（大蔵省令で定める者に限る。）は、当該有価証券の発行に係</w:t>
      </w:r>
      <w:r w:rsidRPr="0064308D">
        <w:rPr>
          <w:rFonts w:hint="eastAsia"/>
          <w:u w:color="FF0000"/>
        </w:rPr>
        <w:lastRenderedPageBreak/>
        <w:t>る取得の申込みの勧誘が第二条第三項第二号イに該当することにより当該取得の申込みの勧誘に関し第四条第一項の規定による届出が行われていないことその他の大蔵省令で定める事項を、その相手方に対して告知しなければならない。ただし、当該有価証券に関して開示が行われている場合及び発行価額の総額が</w:t>
      </w:r>
      <w:r w:rsidRPr="0064308D">
        <w:rPr>
          <w:rFonts w:hint="eastAsia"/>
          <w:u w:val="single" w:color="FF0000"/>
        </w:rPr>
        <w:t>一億円</w:t>
      </w:r>
      <w:r w:rsidRPr="0064308D">
        <w:rPr>
          <w:rFonts w:hint="eastAsia"/>
          <w:u w:color="FF0000"/>
        </w:rPr>
        <w:t>を超えない範囲内で大蔵省令で定める金額未満である適格機関投資家向け勧誘に係る有価証券について行う場合は、この限りでない。</w:t>
      </w:r>
    </w:p>
    <w:p w:rsidR="00C856AB" w:rsidRPr="0064308D" w:rsidRDefault="00C856AB" w:rsidP="00C856AB">
      <w:pPr>
        <w:ind w:left="178" w:hangingChars="85" w:hanging="178"/>
        <w:rPr>
          <w:rFonts w:hint="eastAsia"/>
          <w:u w:color="FF0000"/>
        </w:rPr>
      </w:pPr>
      <w:r w:rsidRPr="0064308D">
        <w:rPr>
          <w:rFonts w:hint="eastAsia"/>
          <w:u w:color="FF0000"/>
        </w:rPr>
        <w:t>②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C856AB" w:rsidRPr="0064308D" w:rsidRDefault="00C856AB" w:rsidP="00C856AB">
      <w:pPr>
        <w:ind w:left="178" w:hangingChars="85" w:hanging="178"/>
        <w:rPr>
          <w:rFonts w:hint="eastAsia"/>
          <w:u w:color="FF0000"/>
        </w:rPr>
      </w:pPr>
      <w:r w:rsidRPr="0064308D">
        <w:rPr>
          <w:rFonts w:hint="eastAsia"/>
          <w:u w:color="FF0000"/>
        </w:rPr>
        <w:t>③　少人数向け勧誘（新たに発行される有価証券の取得の申込みの勧誘のうち第二条第三項第二号ロに掲げる場合に該当するもの（政令で定めるものを除く。）をいう。以下その項において同じ。）又はこれに係る有価証券の売付けの申込み若しくはその買付けの申込みの勧誘で第四条第一項本文の規定の適用を受けないもの（次項において「少人数向け勧誘等」という。）を行う者は、当該有価証券の発行に係る取得の申込みの勧誘が第二条第三項第二号ロに該当することにより当該取得の申込みの勧誘に関し第四条第一項の規定による届出が行われていないことその他の大蔵省令で定める事項を、その相手方に対して告知しなければならない。ただし、当該有価証券に関して開示が行われている場合及び発行価額の総額が</w:t>
      </w:r>
      <w:r w:rsidRPr="0064308D">
        <w:rPr>
          <w:rFonts w:hint="eastAsia"/>
          <w:u w:val="single" w:color="FF0000"/>
        </w:rPr>
        <w:t>一億円</w:t>
      </w:r>
      <w:r w:rsidRPr="0064308D">
        <w:rPr>
          <w:rFonts w:hint="eastAsia"/>
          <w:u w:color="FF0000"/>
        </w:rPr>
        <w:t>を超えない範囲内で</w:t>
      </w:r>
      <w:r w:rsidR="00343D02" w:rsidRPr="0064308D">
        <w:rPr>
          <w:rFonts w:hint="eastAsia"/>
          <w:u w:color="FF0000"/>
        </w:rPr>
        <w:t>大蔵省令</w:t>
      </w:r>
      <w:r w:rsidRPr="0064308D">
        <w:rPr>
          <w:rFonts w:hint="eastAsia"/>
          <w:u w:color="FF0000"/>
        </w:rPr>
        <w:t>で定める金額未満である少人数向け勧誘に係る有価証券について行う場合は、この限りでない。</w:t>
      </w:r>
    </w:p>
    <w:p w:rsidR="00C856AB" w:rsidRPr="0064308D" w:rsidRDefault="00C856AB" w:rsidP="00C856AB">
      <w:pPr>
        <w:ind w:left="178" w:hangingChars="85" w:hanging="178"/>
        <w:rPr>
          <w:rFonts w:hint="eastAsia"/>
          <w:u w:color="FF0000"/>
        </w:rPr>
      </w:pPr>
      <w:r w:rsidRPr="0064308D">
        <w:rPr>
          <w:rFonts w:hint="eastAsia"/>
          <w:u w:color="FF0000"/>
        </w:rPr>
        <w:t>④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C856AB" w:rsidRPr="0064308D" w:rsidRDefault="00C856AB" w:rsidP="00C856AB">
      <w:pPr>
        <w:ind w:left="178" w:hangingChars="85" w:hanging="178"/>
        <w:rPr>
          <w:u w:color="FF0000"/>
        </w:rPr>
      </w:pPr>
    </w:p>
    <w:p w:rsidR="00C856AB" w:rsidRPr="0064308D" w:rsidRDefault="00C856AB" w:rsidP="00C856AB">
      <w:pPr>
        <w:ind w:left="178" w:hangingChars="85" w:hanging="178"/>
        <w:rPr>
          <w:u w:color="FF0000"/>
        </w:rPr>
      </w:pPr>
      <w:r w:rsidRPr="0064308D">
        <w:rPr>
          <w:rFonts w:hint="eastAsia"/>
          <w:u w:color="FF0000"/>
        </w:rPr>
        <w:t>（改正前）</w:t>
      </w:r>
    </w:p>
    <w:p w:rsidR="00C856AB" w:rsidRPr="0064308D" w:rsidRDefault="00C856AB" w:rsidP="00C856AB">
      <w:pPr>
        <w:ind w:left="178" w:hangingChars="85" w:hanging="178"/>
        <w:rPr>
          <w:rFonts w:hint="eastAsia"/>
          <w:u w:color="FF0000"/>
        </w:rPr>
      </w:pPr>
      <w:r w:rsidRPr="0064308D">
        <w:rPr>
          <w:rFonts w:hint="eastAsia"/>
          <w:u w:color="FF0000"/>
        </w:rPr>
        <w:t>第二十三条の十三　適格機関投資家向け勧誘（新たに発行される有価証券の取得の申込みの勧誘のうち第二条第三項第二号イに掲げる場合に該当するものをいう。以下この項において同じ。）又はこれに係る有価証券の売付けの申込み若しくはその買付けの申込みの勧誘で第四条第二項本文の規定の適用を受けないもの（次項において「適格機関投資家向け勧誘等」という。）を行う者（大蔵省令で定める者に限る。）は、当該有価証券の発行に係る取得の申込みの勧誘が第二条第三項第二号イに該当することにより当該取得の申込みの勧誘に関し第四条第一項の規定による届出が行われていないことその他の大蔵省令で定める事項を、その相手方に対して告知しなければならない。ただし、当該有価証券に関して開示が行われている場合及び発行価額の総額が</w:t>
      </w:r>
      <w:r w:rsidRPr="0064308D">
        <w:rPr>
          <w:rFonts w:hint="eastAsia"/>
          <w:u w:val="single" w:color="FF0000"/>
        </w:rPr>
        <w:t>五億円</w:t>
      </w:r>
      <w:r w:rsidRPr="0064308D">
        <w:rPr>
          <w:rFonts w:hint="eastAsia"/>
          <w:u w:color="FF0000"/>
        </w:rPr>
        <w:t>を超えない範囲内で大蔵省令で定める金額未満である適格機関投資家向け勧誘に係る有価証券について行う場合は、こ</w:t>
      </w:r>
      <w:r w:rsidRPr="0064308D">
        <w:rPr>
          <w:rFonts w:hint="eastAsia"/>
          <w:u w:color="FF0000"/>
        </w:rPr>
        <w:lastRenderedPageBreak/>
        <w:t>の限りでない。</w:t>
      </w:r>
    </w:p>
    <w:p w:rsidR="00C856AB" w:rsidRPr="0064308D" w:rsidRDefault="00C856AB" w:rsidP="00C856AB">
      <w:pPr>
        <w:ind w:left="178" w:hangingChars="85" w:hanging="178"/>
        <w:rPr>
          <w:rFonts w:hint="eastAsia"/>
          <w:u w:color="FF0000"/>
        </w:rPr>
      </w:pPr>
      <w:r w:rsidRPr="0064308D">
        <w:rPr>
          <w:rFonts w:hint="eastAsia"/>
          <w:u w:color="FF0000"/>
        </w:rPr>
        <w:t>②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C856AB" w:rsidRPr="0064308D" w:rsidRDefault="00C856AB" w:rsidP="00C856AB">
      <w:pPr>
        <w:ind w:left="178" w:hangingChars="85" w:hanging="178"/>
        <w:rPr>
          <w:rFonts w:hint="eastAsia"/>
          <w:u w:color="FF0000"/>
        </w:rPr>
      </w:pPr>
      <w:r w:rsidRPr="0064308D">
        <w:rPr>
          <w:rFonts w:hint="eastAsia"/>
          <w:u w:color="FF0000"/>
        </w:rPr>
        <w:t>③　少人数向け勧誘（新たに発行される有価証券の取得の申込みの勧誘のうち第二条第三項第二号ロに掲げる場合に該当するもの（政令で定めるものを除く。）をいう。以下その項において同じ。）又はこれに係る有価証券の売付けの申込み若しくはその買付けの申込みの勧誘で第四条第一項本文の規定の適用を受けないもの（次項において「少人数向け勧誘等」という。）を行う者は、当該有価証券の発行に係る取得の申込みの勧誘が第二条第三項第二号ロに該当することにより当該取得の申込みの勧誘に関し第四条第一項の規定による届出が行われていないことその他の大蔵省令で定める事項を、その相手方に対して告知しなければならない。ただし、当該有価証券に関して開示が行われている場合及び発行価額の総額が</w:t>
      </w:r>
      <w:r w:rsidRPr="0064308D">
        <w:rPr>
          <w:rFonts w:hint="eastAsia"/>
          <w:u w:val="single" w:color="FF0000"/>
        </w:rPr>
        <w:t>五億円</w:t>
      </w:r>
      <w:r w:rsidRPr="0064308D">
        <w:rPr>
          <w:rFonts w:hint="eastAsia"/>
          <w:u w:color="FF0000"/>
        </w:rPr>
        <w:t>を超えない範囲内で</w:t>
      </w:r>
      <w:r w:rsidR="00343D02" w:rsidRPr="0064308D">
        <w:rPr>
          <w:rFonts w:hint="eastAsia"/>
          <w:u w:color="FF0000"/>
        </w:rPr>
        <w:t>大蔵省令</w:t>
      </w:r>
      <w:r w:rsidRPr="0064308D">
        <w:rPr>
          <w:rFonts w:hint="eastAsia"/>
          <w:u w:color="FF0000"/>
        </w:rPr>
        <w:t>で定める金額未満である少人数向け勧誘に係る有価証券について行う場合は、この限りでない。</w:t>
      </w:r>
    </w:p>
    <w:p w:rsidR="00C856AB" w:rsidRPr="0064308D" w:rsidRDefault="00C856AB" w:rsidP="00C856AB">
      <w:pPr>
        <w:ind w:left="178" w:hangingChars="85" w:hanging="178"/>
        <w:rPr>
          <w:rFonts w:hint="eastAsia"/>
          <w:u w:color="FF0000"/>
        </w:rPr>
      </w:pPr>
      <w:r w:rsidRPr="0064308D">
        <w:rPr>
          <w:rFonts w:hint="eastAsia"/>
          <w:u w:color="FF0000"/>
        </w:rPr>
        <w:t>④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C856AB" w:rsidRPr="0064308D" w:rsidRDefault="00C856AB" w:rsidP="00C856AB">
      <w:pPr>
        <w:rPr>
          <w:u w:color="FF0000"/>
        </w:rPr>
      </w:pPr>
    </w:p>
    <w:p w:rsidR="00C856AB" w:rsidRPr="0064308D" w:rsidRDefault="00C856AB" w:rsidP="00C856AB">
      <w:pPr>
        <w:ind w:left="178" w:hangingChars="85" w:hanging="178"/>
        <w:rPr>
          <w:u w:color="FF0000"/>
        </w:rPr>
      </w:pP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10</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15</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106</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9</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12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121</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9</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12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120</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9</w:t>
      </w:r>
      <w:r w:rsidRPr="0064308D">
        <w:rPr>
          <w:rFonts w:hint="eastAsia"/>
          <w:u w:color="FF0000"/>
        </w:rPr>
        <w:t>年</w:t>
      </w:r>
      <w:r w:rsidRPr="0064308D">
        <w:rPr>
          <w:rFonts w:hint="eastAsia"/>
          <w:u w:color="FF0000"/>
        </w:rPr>
        <w:t>12</w:t>
      </w:r>
      <w:r w:rsidRPr="0064308D">
        <w:rPr>
          <w:rFonts w:hint="eastAsia"/>
          <w:u w:color="FF0000"/>
        </w:rPr>
        <w:t>月</w:t>
      </w:r>
      <w:r w:rsidRPr="0064308D">
        <w:rPr>
          <w:rFonts w:hint="eastAsia"/>
          <w:u w:color="FF0000"/>
        </w:rPr>
        <w:t>10</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117</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9</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20</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102</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9</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21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56</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9</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21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55</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8</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21</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94</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7</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7</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106</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6</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29</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70</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5</w:t>
      </w:r>
      <w:r w:rsidRPr="0064308D">
        <w:rPr>
          <w:rFonts w:hint="eastAsia"/>
          <w:u w:color="FF0000"/>
        </w:rPr>
        <w:t>年</w:t>
      </w:r>
      <w:r w:rsidRPr="0064308D">
        <w:rPr>
          <w:rFonts w:hint="eastAsia"/>
          <w:u w:color="FF0000"/>
        </w:rPr>
        <w:t>11</w:t>
      </w:r>
      <w:r w:rsidRPr="0064308D">
        <w:rPr>
          <w:rFonts w:hint="eastAsia"/>
          <w:u w:color="FF0000"/>
        </w:rPr>
        <w:t>月</w:t>
      </w:r>
      <w:r w:rsidRPr="0064308D">
        <w:rPr>
          <w:rFonts w:hint="eastAsia"/>
          <w:u w:color="FF0000"/>
        </w:rPr>
        <w:t>12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89</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5</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14</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63</w:t>
      </w:r>
      <w:r w:rsidRPr="0064308D">
        <w:rPr>
          <w:rFonts w:hint="eastAsia"/>
          <w:u w:color="FF0000"/>
        </w:rPr>
        <w:t>号】</w:t>
      </w:r>
      <w:r w:rsidR="00C856AB" w:rsidRPr="0064308D">
        <w:rPr>
          <w:u w:color="FF0000"/>
        </w:rPr>
        <w:tab/>
      </w:r>
      <w:r w:rsidR="00C856AB" w:rsidRPr="0064308D">
        <w:rPr>
          <w:rFonts w:hint="eastAsia"/>
          <w:u w:color="FF0000"/>
        </w:rPr>
        <w:t>（改正なし）</w:t>
      </w:r>
    </w:p>
    <w:p w:rsidR="00BB6331" w:rsidRPr="0064308D" w:rsidRDefault="00BB6331" w:rsidP="00BB6331">
      <w:pPr>
        <w:rPr>
          <w:rFonts w:hint="eastAsia"/>
          <w:u w:color="FF0000"/>
        </w:rPr>
      </w:pPr>
      <w:r w:rsidRPr="0064308D">
        <w:rPr>
          <w:rFonts w:hint="eastAsia"/>
          <w:u w:color="FF0000"/>
        </w:rPr>
        <w:t>【平成</w:t>
      </w:r>
      <w:r w:rsidRPr="0064308D">
        <w:rPr>
          <w:rFonts w:hint="eastAsia"/>
          <w:u w:color="FF0000"/>
        </w:rPr>
        <w:t>5</w:t>
      </w:r>
      <w:r w:rsidRPr="0064308D">
        <w:rPr>
          <w:rFonts w:hint="eastAsia"/>
          <w:u w:color="FF0000"/>
        </w:rPr>
        <w:t>年</w:t>
      </w:r>
      <w:r w:rsidRPr="0064308D">
        <w:rPr>
          <w:rFonts w:hint="eastAsia"/>
          <w:u w:color="FF0000"/>
        </w:rPr>
        <w:t>5</w:t>
      </w:r>
      <w:r w:rsidRPr="0064308D">
        <w:rPr>
          <w:rFonts w:hint="eastAsia"/>
          <w:u w:color="FF0000"/>
        </w:rPr>
        <w:t>月</w:t>
      </w:r>
      <w:r w:rsidRPr="0064308D">
        <w:rPr>
          <w:rFonts w:hint="eastAsia"/>
          <w:u w:color="FF0000"/>
        </w:rPr>
        <w:t>12</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44</w:t>
      </w:r>
      <w:r w:rsidRPr="0064308D">
        <w:rPr>
          <w:rFonts w:hint="eastAsia"/>
          <w:u w:color="FF0000"/>
        </w:rPr>
        <w:t>号】</w:t>
      </w:r>
      <w:r w:rsidR="00C856AB" w:rsidRPr="0064308D">
        <w:rPr>
          <w:u w:color="FF0000"/>
        </w:rPr>
        <w:tab/>
      </w:r>
      <w:r w:rsidR="00C856AB" w:rsidRPr="0064308D">
        <w:rPr>
          <w:rFonts w:hint="eastAsia"/>
          <w:u w:color="FF0000"/>
        </w:rPr>
        <w:t>（改正なし）</w:t>
      </w:r>
    </w:p>
    <w:p w:rsidR="00747E9E" w:rsidRPr="0064308D" w:rsidRDefault="00BB6331" w:rsidP="00747E9E">
      <w:pPr>
        <w:rPr>
          <w:u w:color="FF0000"/>
        </w:rPr>
      </w:pPr>
      <w:r w:rsidRPr="0064308D">
        <w:rPr>
          <w:rFonts w:hint="eastAsia"/>
          <w:u w:color="FF0000"/>
        </w:rPr>
        <w:t>【平成</w:t>
      </w:r>
      <w:r w:rsidRPr="0064308D">
        <w:rPr>
          <w:rFonts w:hint="eastAsia"/>
          <w:u w:color="FF0000"/>
        </w:rPr>
        <w:t>4</w:t>
      </w:r>
      <w:r w:rsidRPr="0064308D">
        <w:rPr>
          <w:rFonts w:hint="eastAsia"/>
          <w:u w:color="FF0000"/>
        </w:rPr>
        <w:t>年</w:t>
      </w:r>
      <w:r w:rsidRPr="0064308D">
        <w:rPr>
          <w:rFonts w:hint="eastAsia"/>
          <w:u w:color="FF0000"/>
        </w:rPr>
        <w:t>6</w:t>
      </w:r>
      <w:r w:rsidRPr="0064308D">
        <w:rPr>
          <w:rFonts w:hint="eastAsia"/>
          <w:u w:color="FF0000"/>
        </w:rPr>
        <w:t>月</w:t>
      </w:r>
      <w:r w:rsidRPr="0064308D">
        <w:rPr>
          <w:rFonts w:hint="eastAsia"/>
          <w:u w:color="FF0000"/>
        </w:rPr>
        <w:t>26</w:t>
      </w:r>
      <w:r w:rsidRPr="0064308D">
        <w:rPr>
          <w:rFonts w:hint="eastAsia"/>
          <w:u w:color="FF0000"/>
        </w:rPr>
        <w:t>日</w:t>
      </w:r>
      <w:r w:rsidRPr="0064308D">
        <w:rPr>
          <w:rFonts w:hint="eastAsia"/>
          <w:u w:color="FF0000"/>
        </w:rPr>
        <w:tab/>
      </w:r>
      <w:r w:rsidRPr="0064308D">
        <w:rPr>
          <w:rFonts w:hint="eastAsia"/>
          <w:u w:color="FF0000"/>
        </w:rPr>
        <w:t>法律第</w:t>
      </w:r>
      <w:r w:rsidRPr="0064308D">
        <w:rPr>
          <w:rFonts w:hint="eastAsia"/>
          <w:u w:color="FF0000"/>
        </w:rPr>
        <w:t>87</w:t>
      </w:r>
      <w:r w:rsidRPr="0064308D">
        <w:rPr>
          <w:rFonts w:hint="eastAsia"/>
          <w:u w:color="FF0000"/>
        </w:rPr>
        <w:t>号】</w:t>
      </w:r>
    </w:p>
    <w:p w:rsidR="00747E9E" w:rsidRPr="0064308D" w:rsidRDefault="00747E9E" w:rsidP="00747E9E">
      <w:pPr>
        <w:rPr>
          <w:u w:color="FF0000"/>
        </w:rPr>
      </w:pPr>
    </w:p>
    <w:p w:rsidR="00747E9E" w:rsidRPr="0064308D" w:rsidRDefault="00747E9E" w:rsidP="00747E9E">
      <w:pPr>
        <w:rPr>
          <w:u w:color="FF0000"/>
        </w:rPr>
      </w:pPr>
      <w:r w:rsidRPr="0064308D">
        <w:rPr>
          <w:rFonts w:hint="eastAsia"/>
          <w:u w:color="FF0000"/>
        </w:rPr>
        <w:lastRenderedPageBreak/>
        <w:t>（改正後）</w:t>
      </w:r>
    </w:p>
    <w:p w:rsidR="00747E9E" w:rsidRPr="0064308D" w:rsidRDefault="00747E9E" w:rsidP="00747E9E">
      <w:pPr>
        <w:ind w:left="178" w:hangingChars="85" w:hanging="178"/>
        <w:rPr>
          <w:rFonts w:hint="eastAsia"/>
          <w:u w:color="FF0000"/>
        </w:rPr>
      </w:pPr>
      <w:r w:rsidRPr="0064308D">
        <w:rPr>
          <w:rFonts w:hint="eastAsia"/>
          <w:u w:color="FF0000"/>
        </w:rPr>
        <w:t>第二十三条の十三　適格機関投資家向け勧誘（新たに発行される有価証券の取得の申込みの勧誘のうち第二条第三項第二号イに掲げる場合に該当するものをいう。以下この項において同じ。）又はこれに係る有価証券の売付けの申込み若しくはその買付けの申込みの勧誘で第四条第二項本文の規定の適用を受けないもの（次項において「適格機関投資家向け勧誘等」という。）を行う者（大蔵省令で定める者に限る。）は、当該有価証券の発行に係る取得の申込みの勧誘が第二条第三項第二号イに該当することにより当該取得の申込みの勧誘に関し第四条第一項の規定による届出が行われていないことその他の大蔵省令で定める事項を、その相手方に対して告知しなければならない。ただし、当該有価証券に関して開示が行われている場合及び発行価額の総額が五億円を超えない範囲内で大蔵省令で定める金額未満である適格機関投資家向け勧誘に係る有価証券について行う場合は、この限りでない。</w:t>
      </w:r>
    </w:p>
    <w:p w:rsidR="00747E9E" w:rsidRPr="0064308D" w:rsidRDefault="00747E9E" w:rsidP="00747E9E">
      <w:pPr>
        <w:ind w:left="178" w:hangingChars="85" w:hanging="178"/>
        <w:rPr>
          <w:rFonts w:hint="eastAsia"/>
          <w:u w:color="FF0000"/>
        </w:rPr>
      </w:pPr>
      <w:r w:rsidRPr="0064308D">
        <w:rPr>
          <w:rFonts w:hint="eastAsia"/>
          <w:u w:color="FF0000"/>
        </w:rPr>
        <w:t>②　前項本文の規定の適用を受ける適格機関投資家向け勧誘等を行う者は、同項本文に規定する有価証券を当該適格機関投資家向け勧誘等により取得させ、又は売り付ける場合には、あらかじめ又は同時にその相手方に対し、同項の規定により告知すべき事項を記載した書面を交付しなければならない。</w:t>
      </w:r>
    </w:p>
    <w:p w:rsidR="00747E9E" w:rsidRPr="0064308D" w:rsidRDefault="00747E9E" w:rsidP="00747E9E">
      <w:pPr>
        <w:ind w:left="178" w:hangingChars="85" w:hanging="178"/>
        <w:rPr>
          <w:rFonts w:hint="eastAsia"/>
          <w:u w:color="FF0000"/>
        </w:rPr>
      </w:pPr>
      <w:r w:rsidRPr="0064308D">
        <w:rPr>
          <w:rFonts w:hint="eastAsia"/>
          <w:u w:color="FF0000"/>
        </w:rPr>
        <w:t>③　少人数向け勧誘（新たに発行される有価証券の取得の申込みの勧誘のうち第二条第三項第二号ロに掲げる場合に該当するもの（政令で定めるものを除く。）をいう。以下その項において同じ。）又はこれに係る有価証券の売付けの申込み若しくはその買付けの申込みの勧誘で第四条第一項本文の規定の適用を受けないもの（次項において「少人数向け勧誘等」という。）を行う者は、当該有価証券の発行に係る取得の申込みの勧誘が第二条第三項第二号ロに該当することにより当該取得の申込みの勧誘に関し第四条第一項の規定による届出が行われていないことその他の大蔵省令で定める事項を、その相手方に対して告知しなければならない。ただし、当該有価証券に関して開示が行われている場合及び発行価額の総額が五億円を超えない範囲内で</w:t>
      </w:r>
      <w:r w:rsidR="00343D02" w:rsidRPr="0064308D">
        <w:rPr>
          <w:rFonts w:hint="eastAsia"/>
          <w:u w:color="FF0000"/>
        </w:rPr>
        <w:t>大蔵省令</w:t>
      </w:r>
      <w:r w:rsidRPr="0064308D">
        <w:rPr>
          <w:rFonts w:hint="eastAsia"/>
          <w:u w:color="FF0000"/>
        </w:rPr>
        <w:t>で定める金額未満である少人数向け勧誘に係る有価証券について行う場合は、この限りでない。</w:t>
      </w:r>
    </w:p>
    <w:p w:rsidR="00747E9E" w:rsidRPr="0064308D" w:rsidRDefault="00747E9E" w:rsidP="00747E9E">
      <w:pPr>
        <w:ind w:left="178" w:hangingChars="85" w:hanging="178"/>
        <w:rPr>
          <w:rFonts w:hint="eastAsia"/>
          <w:u w:color="FF0000"/>
        </w:rPr>
      </w:pPr>
      <w:r w:rsidRPr="0064308D">
        <w:rPr>
          <w:rFonts w:hint="eastAsia"/>
          <w:u w:color="FF0000"/>
        </w:rPr>
        <w:t>④　前項本文の規定の適用を受ける少人数向け勧誘等を行う者は、同項本文に規定する有価証券を当該少人数向け勧誘等により取得させ、又は売り付ける場合には、あらかじめ又は同時にその相手方に対し、同項の規定により告知すべき事項を記載した書面を交付しなければならない。</w:t>
      </w:r>
    </w:p>
    <w:p w:rsidR="00747E9E" w:rsidRPr="0064308D" w:rsidRDefault="00747E9E" w:rsidP="00747E9E">
      <w:pPr>
        <w:ind w:left="178" w:hangingChars="85" w:hanging="178"/>
        <w:rPr>
          <w:u w:color="FF0000"/>
        </w:rPr>
      </w:pPr>
    </w:p>
    <w:p w:rsidR="00747E9E" w:rsidRPr="0064308D" w:rsidRDefault="00747E9E" w:rsidP="00747E9E">
      <w:pPr>
        <w:ind w:left="178" w:hangingChars="85" w:hanging="178"/>
        <w:rPr>
          <w:u w:color="FF0000"/>
        </w:rPr>
      </w:pPr>
      <w:r w:rsidRPr="0064308D">
        <w:rPr>
          <w:rFonts w:hint="eastAsia"/>
          <w:u w:color="FF0000"/>
        </w:rPr>
        <w:t>（改正前）</w:t>
      </w:r>
    </w:p>
    <w:p w:rsidR="00747E9E" w:rsidRPr="0064308D" w:rsidRDefault="00747E9E" w:rsidP="00747E9E">
      <w:pPr>
        <w:rPr>
          <w:u w:val="single" w:color="FF0000"/>
        </w:rPr>
      </w:pPr>
      <w:r w:rsidRPr="0064308D">
        <w:rPr>
          <w:rFonts w:hint="eastAsia"/>
          <w:u w:val="single" w:color="FF0000"/>
        </w:rPr>
        <w:t>（新設）</w:t>
      </w:r>
    </w:p>
    <w:p w:rsidR="00BB6331" w:rsidRPr="0064308D" w:rsidRDefault="00BB6331">
      <w:pPr>
        <w:rPr>
          <w:u w:color="FF0000"/>
        </w:rPr>
      </w:pPr>
    </w:p>
    <w:sectPr w:rsidR="00BB6331" w:rsidRPr="0064308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C6E" w:rsidRDefault="00EC7C6E">
      <w:r>
        <w:separator/>
      </w:r>
    </w:p>
  </w:endnote>
  <w:endnote w:type="continuationSeparator" w:id="0">
    <w:p w:rsidR="00EC7C6E" w:rsidRDefault="00EC7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D4913">
      <w:rPr>
        <w:rStyle w:val="a4"/>
        <w:noProof/>
      </w:rPr>
      <w:t>2</w:t>
    </w:r>
    <w:r>
      <w:rPr>
        <w:rStyle w:val="a4"/>
      </w:rPr>
      <w:fldChar w:fldCharType="end"/>
    </w:r>
  </w:p>
  <w:p w:rsidR="00BB6331" w:rsidRDefault="0047319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13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C6E" w:rsidRDefault="00EC7C6E">
      <w:r>
        <w:separator/>
      </w:r>
    </w:p>
  </w:footnote>
  <w:footnote w:type="continuationSeparator" w:id="0">
    <w:p w:rsidR="00EC7C6E" w:rsidRDefault="00EC7C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648A9"/>
    <w:rsid w:val="003023D6"/>
    <w:rsid w:val="00343D02"/>
    <w:rsid w:val="00391E53"/>
    <w:rsid w:val="00473192"/>
    <w:rsid w:val="005D4913"/>
    <w:rsid w:val="0064308D"/>
    <w:rsid w:val="00747E9E"/>
    <w:rsid w:val="00887664"/>
    <w:rsid w:val="00924D38"/>
    <w:rsid w:val="00A4236C"/>
    <w:rsid w:val="00A96216"/>
    <w:rsid w:val="00BB6331"/>
    <w:rsid w:val="00C856AB"/>
    <w:rsid w:val="00D14283"/>
    <w:rsid w:val="00EC7C6E"/>
    <w:rsid w:val="00F577E6"/>
    <w:rsid w:val="00F71B81"/>
    <w:rsid w:val="00FC4A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3D0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7319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855875">
      <w:bodyDiv w:val="1"/>
      <w:marLeft w:val="0"/>
      <w:marRight w:val="0"/>
      <w:marTop w:val="0"/>
      <w:marBottom w:val="0"/>
      <w:divBdr>
        <w:top w:val="none" w:sz="0" w:space="0" w:color="auto"/>
        <w:left w:val="none" w:sz="0" w:space="0" w:color="auto"/>
        <w:bottom w:val="none" w:sz="0" w:space="0" w:color="auto"/>
        <w:right w:val="none" w:sz="0" w:space="0" w:color="auto"/>
      </w:divBdr>
    </w:div>
    <w:div w:id="392437579">
      <w:bodyDiv w:val="1"/>
      <w:marLeft w:val="0"/>
      <w:marRight w:val="0"/>
      <w:marTop w:val="0"/>
      <w:marBottom w:val="0"/>
      <w:divBdr>
        <w:top w:val="none" w:sz="0" w:space="0" w:color="auto"/>
        <w:left w:val="none" w:sz="0" w:space="0" w:color="auto"/>
        <w:bottom w:val="none" w:sz="0" w:space="0" w:color="auto"/>
        <w:right w:val="none" w:sz="0" w:space="0" w:color="auto"/>
      </w:divBdr>
    </w:div>
    <w:div w:id="647973075">
      <w:bodyDiv w:val="1"/>
      <w:marLeft w:val="0"/>
      <w:marRight w:val="0"/>
      <w:marTop w:val="0"/>
      <w:marBottom w:val="0"/>
      <w:divBdr>
        <w:top w:val="none" w:sz="0" w:space="0" w:color="auto"/>
        <w:left w:val="none" w:sz="0" w:space="0" w:color="auto"/>
        <w:bottom w:val="none" w:sz="0" w:space="0" w:color="auto"/>
        <w:right w:val="none" w:sz="0" w:space="0" w:color="auto"/>
      </w:divBdr>
    </w:div>
    <w:div w:id="1467429834">
      <w:bodyDiv w:val="1"/>
      <w:marLeft w:val="0"/>
      <w:marRight w:val="0"/>
      <w:marTop w:val="0"/>
      <w:marBottom w:val="0"/>
      <w:divBdr>
        <w:top w:val="none" w:sz="0" w:space="0" w:color="auto"/>
        <w:left w:val="none" w:sz="0" w:space="0" w:color="auto"/>
        <w:bottom w:val="none" w:sz="0" w:space="0" w:color="auto"/>
        <w:right w:val="none" w:sz="0" w:space="0" w:color="auto"/>
      </w:divBdr>
    </w:div>
    <w:div w:id="184234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1661</Words>
  <Characters>9468</Characters>
  <Application>Microsoft Office Word</Application>
  <DocSecurity>0</DocSecurity>
  <Lines>78</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金融商品取引法第23条の13</vt:lpstr>
      <vt:lpstr>金融商品取引法第23条の13</vt:lpstr>
    </vt:vector>
  </TitlesOfParts>
  <Manager/>
  <Company/>
  <LinksUpToDate>false</LinksUpToDate>
  <CharactersWithSpaces>11107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金融商品取引法第23条の13</dc:title>
  <dc:subject/>
  <dc:creator/>
  <cp:keywords/>
  <dc:description/>
  <cp:lastModifiedBy/>
  <cp:revision>1</cp:revision>
  <dcterms:created xsi:type="dcterms:W3CDTF">2024-08-16T08:12:00Z</dcterms:created>
  <dcterms:modified xsi:type="dcterms:W3CDTF">2024-08-16T08:12:00Z</dcterms:modified>
</cp:coreProperties>
</file>