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8CF" w:rsidRDefault="004538CF" w:rsidP="004538C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538CF" w:rsidRDefault="00BB6331" w:rsidP="00BB6331">
      <w:pPr>
        <w:rPr>
          <w:rFonts w:hint="eastAsia"/>
        </w:rPr>
      </w:pPr>
    </w:p>
    <w:p w:rsidR="00711613" w:rsidRDefault="00711613" w:rsidP="004538CF">
      <w:pPr>
        <w:ind w:leftChars="85" w:left="178"/>
        <w:rPr>
          <w:rFonts w:hint="eastAsia"/>
        </w:rPr>
      </w:pPr>
      <w:r>
        <w:rPr>
          <w:rFonts w:hint="eastAsia"/>
        </w:rPr>
        <w:t>（定款）</w:t>
      </w:r>
    </w:p>
    <w:p w:rsidR="00711613" w:rsidRDefault="00711613" w:rsidP="004538CF">
      <w:pPr>
        <w:ind w:left="179" w:hangingChars="85" w:hanging="179"/>
        <w:rPr>
          <w:rFonts w:hint="eastAsia"/>
        </w:rPr>
      </w:pPr>
      <w:r w:rsidRPr="004538CF">
        <w:rPr>
          <w:rFonts w:hint="eastAsia"/>
          <w:b/>
        </w:rPr>
        <w:t>第百三条</w:t>
      </w:r>
      <w:r>
        <w:rPr>
          <w:rFonts w:hint="eastAsia"/>
        </w:rPr>
        <w:t xml:space="preserve">　株式会社金融商品取引所の定款には、会社法第二十七条各号に掲げる事項のほか、次に掲げる事項を記載し、又は記録しなければならない。</w:t>
      </w:r>
    </w:p>
    <w:p w:rsidR="00711613" w:rsidRDefault="00711613" w:rsidP="008F7C65">
      <w:pPr>
        <w:ind w:leftChars="86" w:left="359" w:hangingChars="85" w:hanging="178"/>
        <w:rPr>
          <w:rFonts w:hint="eastAsia"/>
        </w:rPr>
      </w:pPr>
      <w:r>
        <w:rPr>
          <w:rFonts w:hint="eastAsia"/>
        </w:rPr>
        <w:t>一　取引参加者の法令、法令に基づく行政官庁の処分若しくは定款その他の規則又は取引の信義則の遵守の状況の調査に関する事項</w:t>
      </w:r>
    </w:p>
    <w:p w:rsidR="00711613" w:rsidRDefault="00711613" w:rsidP="008F7C65">
      <w:pPr>
        <w:ind w:leftChars="86" w:left="359" w:hangingChars="85" w:hanging="178"/>
        <w:rPr>
          <w:rFonts w:hint="eastAsia"/>
        </w:rPr>
      </w:pPr>
      <w:r>
        <w:rPr>
          <w:rFonts w:hint="eastAsia"/>
        </w:rPr>
        <w:t>二　規則の作成に関する事項</w:t>
      </w:r>
    </w:p>
    <w:p w:rsidR="00711613" w:rsidRDefault="00711613" w:rsidP="008F7C65">
      <w:pPr>
        <w:ind w:leftChars="86" w:left="359" w:hangingChars="85" w:hanging="178"/>
        <w:rPr>
          <w:rFonts w:hint="eastAsia"/>
        </w:rPr>
      </w:pPr>
      <w:r>
        <w:rPr>
          <w:rFonts w:hint="eastAsia"/>
        </w:rPr>
        <w:t>三　取引所金融商品市場に関する事項</w:t>
      </w:r>
    </w:p>
    <w:p w:rsidR="00BB6331" w:rsidRDefault="00711613" w:rsidP="008F7C65">
      <w:pPr>
        <w:ind w:leftChars="86" w:left="359" w:hangingChars="85" w:hanging="178"/>
        <w:rPr>
          <w:rFonts w:hint="eastAsia"/>
        </w:rPr>
      </w:pPr>
      <w:r>
        <w:rPr>
          <w:rFonts w:hint="eastAsia"/>
        </w:rPr>
        <w:t>四　自主規制委員会を設置する場合にあつては、その旨</w:t>
      </w:r>
    </w:p>
    <w:p w:rsidR="00641E16" w:rsidRDefault="00641E16" w:rsidP="00BB6331">
      <w:pPr>
        <w:rPr>
          <w:rFonts w:hint="eastAsia"/>
        </w:rPr>
      </w:pPr>
    </w:p>
    <w:p w:rsidR="00641E16" w:rsidRDefault="00641E16" w:rsidP="00BB6331">
      <w:pPr>
        <w:rPr>
          <w:rFonts w:hint="eastAsia"/>
        </w:rPr>
      </w:pPr>
    </w:p>
    <w:p w:rsidR="004538CF" w:rsidRDefault="004538CF" w:rsidP="004538C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538CF" w:rsidRDefault="004538CF" w:rsidP="004538C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000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00047">
        <w:tab/>
      </w:r>
      <w:r w:rsidR="002000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000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000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000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000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0004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00047">
        <w:rPr>
          <w:rFonts w:hint="eastAsia"/>
        </w:rPr>
        <w:t>（改正なし）</w:t>
      </w:r>
    </w:p>
    <w:p w:rsidR="000077D7" w:rsidRDefault="000077D7" w:rsidP="000077D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F7C65">
        <w:tab/>
      </w:r>
      <w:r w:rsidR="008F7C65">
        <w:rPr>
          <w:rFonts w:hint="eastAsia"/>
        </w:rPr>
        <w:t>（改正なし）</w:t>
      </w:r>
    </w:p>
    <w:p w:rsidR="000077D7" w:rsidRDefault="00BB6331" w:rsidP="000077D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077D7" w:rsidRDefault="000077D7" w:rsidP="000077D7"/>
    <w:p w:rsidR="000077D7" w:rsidRDefault="000077D7" w:rsidP="000077D7">
      <w:r>
        <w:rPr>
          <w:rFonts w:hint="eastAsia"/>
        </w:rPr>
        <w:t>（改正後）</w:t>
      </w:r>
    </w:p>
    <w:p w:rsidR="000077D7" w:rsidRDefault="000077D7" w:rsidP="000077D7">
      <w:pPr>
        <w:rPr>
          <w:rFonts w:hint="eastAsia"/>
        </w:rPr>
      </w:pPr>
      <w:r>
        <w:rPr>
          <w:rFonts w:hint="eastAsia"/>
        </w:rPr>
        <w:t>（定款）</w:t>
      </w:r>
    </w:p>
    <w:p w:rsidR="000077D7" w:rsidRDefault="000077D7" w:rsidP="000077D7">
      <w:pPr>
        <w:ind w:left="178" w:hangingChars="85" w:hanging="178"/>
        <w:rPr>
          <w:rFonts w:hint="eastAsia"/>
        </w:rPr>
      </w:pPr>
      <w:r w:rsidRPr="00200047">
        <w:rPr>
          <w:rFonts w:hint="eastAsia"/>
          <w:u w:val="single" w:color="FF0000"/>
        </w:rPr>
        <w:t>第百三条</w:t>
      </w:r>
      <w:r>
        <w:rPr>
          <w:rFonts w:hint="eastAsia"/>
        </w:rPr>
        <w:t xml:space="preserve">　株式会社</w:t>
      </w:r>
      <w:r w:rsidRPr="00F67010">
        <w:rPr>
          <w:rFonts w:hint="eastAsia"/>
          <w:u w:val="single" w:color="FF0000"/>
        </w:rPr>
        <w:t>金融商品取引所</w:t>
      </w:r>
      <w:r>
        <w:rPr>
          <w:rFonts w:hint="eastAsia"/>
        </w:rPr>
        <w:t>の定款には、会社法第二十七条各号に掲げる事項のほか、次に掲げる事項を記載し、又は記録しなければならない。</w:t>
      </w:r>
    </w:p>
    <w:p w:rsidR="000077D7" w:rsidRDefault="000077D7" w:rsidP="000077D7">
      <w:pPr>
        <w:ind w:leftChars="86" w:left="359" w:hangingChars="85" w:hanging="178"/>
        <w:rPr>
          <w:rFonts w:hint="eastAsia"/>
        </w:rPr>
      </w:pPr>
      <w:r>
        <w:rPr>
          <w:rFonts w:hint="eastAsia"/>
        </w:rPr>
        <w:t>一　取引参加者の法令、法令に基づく行政官庁の処分若しくは定款その他の規則又は取引の信義則の遵守の状況の調査に関する事項</w:t>
      </w:r>
    </w:p>
    <w:p w:rsidR="000077D7" w:rsidRDefault="000077D7" w:rsidP="000077D7">
      <w:pPr>
        <w:ind w:leftChars="86" w:left="359" w:hangingChars="85" w:hanging="178"/>
        <w:rPr>
          <w:rFonts w:hint="eastAsia"/>
        </w:rPr>
      </w:pPr>
      <w:r>
        <w:rPr>
          <w:rFonts w:hint="eastAsia"/>
        </w:rPr>
        <w:t>二　規則の作成に関する事項</w:t>
      </w:r>
    </w:p>
    <w:p w:rsidR="000077D7" w:rsidRDefault="000077D7" w:rsidP="000077D7">
      <w:pPr>
        <w:ind w:leftChars="86" w:left="359" w:hangingChars="85" w:hanging="178"/>
        <w:rPr>
          <w:rFonts w:hint="eastAsia"/>
        </w:rPr>
      </w:pPr>
      <w:r>
        <w:rPr>
          <w:rFonts w:hint="eastAsia"/>
        </w:rPr>
        <w:t>三　取引所</w:t>
      </w:r>
      <w:r w:rsidRPr="00F67010">
        <w:rPr>
          <w:rFonts w:hint="eastAsia"/>
          <w:u w:val="single" w:color="FF0000"/>
        </w:rPr>
        <w:t>金融商品市場</w:t>
      </w:r>
      <w:r>
        <w:rPr>
          <w:rFonts w:hint="eastAsia"/>
        </w:rPr>
        <w:t>に関する事項</w:t>
      </w:r>
    </w:p>
    <w:p w:rsidR="000077D7" w:rsidRDefault="000077D7" w:rsidP="000077D7">
      <w:pPr>
        <w:ind w:leftChars="86" w:left="359" w:hangingChars="85" w:hanging="178"/>
        <w:rPr>
          <w:rFonts w:hint="eastAsia"/>
        </w:rPr>
      </w:pPr>
      <w:r>
        <w:rPr>
          <w:rFonts w:hint="eastAsia"/>
        </w:rPr>
        <w:t>四　自主規制委員会を設置する場合にあつては、その旨</w:t>
      </w:r>
    </w:p>
    <w:p w:rsidR="000077D7" w:rsidRPr="000077D7" w:rsidRDefault="000077D7" w:rsidP="000077D7">
      <w:pPr>
        <w:ind w:left="178" w:hangingChars="85" w:hanging="178"/>
      </w:pPr>
    </w:p>
    <w:p w:rsidR="000077D7" w:rsidRDefault="000077D7" w:rsidP="000077D7">
      <w:pPr>
        <w:ind w:left="178" w:hangingChars="85" w:hanging="178"/>
      </w:pPr>
      <w:r>
        <w:rPr>
          <w:rFonts w:hint="eastAsia"/>
        </w:rPr>
        <w:lastRenderedPageBreak/>
        <w:t>（改正前）</w:t>
      </w:r>
    </w:p>
    <w:p w:rsidR="00F67010" w:rsidRDefault="00F67010" w:rsidP="00F67010">
      <w:pPr>
        <w:rPr>
          <w:u w:val="single" w:color="FF0000"/>
        </w:rPr>
      </w:pPr>
      <w:r>
        <w:rPr>
          <w:rFonts w:hint="eastAsia"/>
          <w:u w:val="single" w:color="FF0000"/>
        </w:rPr>
        <w:t>（新設）</w:t>
      </w:r>
    </w:p>
    <w:p w:rsidR="00F67010" w:rsidRPr="00EF07B2" w:rsidRDefault="00F67010" w:rsidP="00F67010">
      <w:pPr>
        <w:ind w:left="178" w:hangingChars="85" w:hanging="178"/>
        <w:rPr>
          <w:rFonts w:hint="eastAsia"/>
        </w:rPr>
      </w:pPr>
      <w:r w:rsidRPr="00200047">
        <w:rPr>
          <w:rFonts w:hint="eastAsia"/>
          <w:u w:val="single" w:color="FF0000"/>
        </w:rPr>
        <w:t>第百二条</w:t>
      </w:r>
      <w:r>
        <w:rPr>
          <w:rFonts w:hint="eastAsia"/>
        </w:rPr>
        <w:t xml:space="preserve">　株式会社</w:t>
      </w:r>
      <w:r w:rsidRPr="00F67010">
        <w:rPr>
          <w:rFonts w:hint="eastAsia"/>
          <w:u w:val="single" w:color="FF0000"/>
        </w:rPr>
        <w:t>証券取引所</w:t>
      </w:r>
      <w:r>
        <w:rPr>
          <w:rFonts w:hint="eastAsia"/>
        </w:rPr>
        <w:t>の定款には、</w:t>
      </w:r>
      <w:r w:rsidRPr="00051F86">
        <w:rPr>
          <w:rFonts w:hint="eastAsia"/>
          <w:u w:val="single" w:color="FF0000"/>
        </w:rPr>
        <w:t>会社法第二十七条各号</w:t>
      </w:r>
      <w:r>
        <w:rPr>
          <w:rFonts w:hint="eastAsia"/>
        </w:rPr>
        <w:t>に掲げる事項のほか、次に掲げる事項を</w:t>
      </w:r>
      <w:r w:rsidRPr="00EF07B2">
        <w:rPr>
          <w:rFonts w:hint="eastAsia"/>
        </w:rPr>
        <w:t>記載し、又は記録しなければならない。</w:t>
      </w:r>
    </w:p>
    <w:p w:rsidR="00F67010" w:rsidRPr="00EF07B2" w:rsidRDefault="00F67010" w:rsidP="00F67010">
      <w:pPr>
        <w:ind w:leftChars="86" w:left="359" w:hangingChars="85" w:hanging="178"/>
        <w:rPr>
          <w:rFonts w:hint="eastAsia"/>
        </w:rPr>
      </w:pPr>
      <w:r w:rsidRPr="00EF07B2">
        <w:rPr>
          <w:rFonts w:hint="eastAsia"/>
        </w:rPr>
        <w:t>一　取引参加者の法令、法令に基づく行政官庁の処分若しくは定款その他の規則又は取引の信義則の遵守の状況の調査に関する事項</w:t>
      </w:r>
    </w:p>
    <w:p w:rsidR="00F67010" w:rsidRPr="00EF07B2" w:rsidRDefault="00F67010" w:rsidP="00F67010">
      <w:pPr>
        <w:ind w:leftChars="86" w:left="359" w:hangingChars="85" w:hanging="178"/>
        <w:rPr>
          <w:rFonts w:hint="eastAsia"/>
        </w:rPr>
      </w:pPr>
      <w:r w:rsidRPr="00EF07B2">
        <w:rPr>
          <w:rFonts w:hint="eastAsia"/>
        </w:rPr>
        <w:t>二　規則の作成に関する事項</w:t>
      </w:r>
    </w:p>
    <w:p w:rsidR="00F67010" w:rsidRPr="00EF07B2" w:rsidRDefault="00F67010" w:rsidP="00F67010">
      <w:pPr>
        <w:ind w:leftChars="86" w:left="359" w:hangingChars="85" w:hanging="178"/>
        <w:rPr>
          <w:rFonts w:hint="eastAsia"/>
        </w:rPr>
      </w:pPr>
      <w:r w:rsidRPr="00EF07B2">
        <w:rPr>
          <w:rFonts w:hint="eastAsia"/>
        </w:rPr>
        <w:t xml:space="preserve">三　</w:t>
      </w:r>
      <w:r w:rsidRPr="00F67010">
        <w:rPr>
          <w:rFonts w:hint="eastAsia"/>
          <w:u w:val="single" w:color="FF0000"/>
        </w:rPr>
        <w:t>取引所有価証券市場</w:t>
      </w:r>
      <w:r w:rsidRPr="00EF07B2">
        <w:rPr>
          <w:rFonts w:hint="eastAsia"/>
        </w:rPr>
        <w:t>に関する事項</w:t>
      </w:r>
    </w:p>
    <w:p w:rsidR="00F67010" w:rsidRPr="00205E78" w:rsidRDefault="00F67010" w:rsidP="00F67010">
      <w:pPr>
        <w:ind w:leftChars="85" w:left="178"/>
        <w:rPr>
          <w:rFonts w:hint="eastAsia"/>
          <w:u w:val="single" w:color="FF0000"/>
        </w:rPr>
      </w:pPr>
      <w:r w:rsidRPr="00205E78">
        <w:rPr>
          <w:rFonts w:hint="eastAsia"/>
          <w:u w:val="single" w:color="FF0000"/>
        </w:rPr>
        <w:t>（</w:t>
      </w:r>
      <w:r>
        <w:rPr>
          <w:rFonts w:hint="eastAsia"/>
          <w:u w:val="single" w:color="FF0000"/>
        </w:rPr>
        <w:t>四</w:t>
      </w:r>
      <w:r w:rsidRPr="00205E78">
        <w:rPr>
          <w:rFonts w:hint="eastAsia"/>
          <w:u w:val="single" w:color="FF0000"/>
        </w:rPr>
        <w:t xml:space="preserve">　新設）</w:t>
      </w:r>
    </w:p>
    <w:p w:rsidR="00F67010" w:rsidRPr="00F67010" w:rsidRDefault="00F67010" w:rsidP="00F67010">
      <w:pPr>
        <w:rPr>
          <w:rFonts w:hint="eastAsia"/>
        </w:rPr>
      </w:pPr>
    </w:p>
    <w:p w:rsidR="00F67010" w:rsidRPr="005E2F4A" w:rsidRDefault="00F67010" w:rsidP="00F67010"/>
    <w:p w:rsidR="00F67010" w:rsidRDefault="00F67010" w:rsidP="00F67010">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F67010" w:rsidRDefault="00F67010" w:rsidP="00F6701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F67010" w:rsidRDefault="00F67010" w:rsidP="00F67010"/>
    <w:p w:rsidR="00F67010" w:rsidRDefault="00F67010" w:rsidP="00F67010">
      <w:r>
        <w:rPr>
          <w:rFonts w:hint="eastAsia"/>
        </w:rPr>
        <w:t>（改正後）</w:t>
      </w:r>
    </w:p>
    <w:p w:rsidR="00F67010" w:rsidRPr="00EF07B2" w:rsidRDefault="00F67010" w:rsidP="00F67010">
      <w:pPr>
        <w:ind w:left="178" w:hangingChars="85" w:hanging="178"/>
        <w:rPr>
          <w:rFonts w:hint="eastAsia"/>
        </w:rPr>
      </w:pPr>
      <w:r>
        <w:rPr>
          <w:rFonts w:hint="eastAsia"/>
        </w:rPr>
        <w:t>第百二条　株式会社証券取引所の定款には、</w:t>
      </w:r>
      <w:r w:rsidRPr="00051F86">
        <w:rPr>
          <w:rFonts w:hint="eastAsia"/>
          <w:u w:val="single" w:color="FF0000"/>
        </w:rPr>
        <w:t>会社法第二十七条各号</w:t>
      </w:r>
      <w:r>
        <w:rPr>
          <w:rFonts w:hint="eastAsia"/>
        </w:rPr>
        <w:t>に掲げる事項のほか、次に掲げる事項を</w:t>
      </w:r>
      <w:r w:rsidRPr="00EF07B2">
        <w:rPr>
          <w:rFonts w:hint="eastAsia"/>
        </w:rPr>
        <w:t>記載し、又は記録しなければならない。</w:t>
      </w:r>
    </w:p>
    <w:p w:rsidR="00F67010" w:rsidRPr="00EF07B2" w:rsidRDefault="00F67010" w:rsidP="00F67010">
      <w:pPr>
        <w:ind w:leftChars="86" w:left="359" w:hangingChars="85" w:hanging="178"/>
        <w:rPr>
          <w:rFonts w:hint="eastAsia"/>
        </w:rPr>
      </w:pPr>
      <w:r w:rsidRPr="00EF07B2">
        <w:rPr>
          <w:rFonts w:hint="eastAsia"/>
        </w:rPr>
        <w:t>一　取引参加者の法令、法令に基づく行政官庁の処分若しくは定款その他の規則又は取引の信義則の遵守の状況の調査に関する事項</w:t>
      </w:r>
    </w:p>
    <w:p w:rsidR="00F67010" w:rsidRPr="00EF07B2" w:rsidRDefault="00F67010" w:rsidP="00F67010">
      <w:pPr>
        <w:ind w:leftChars="86" w:left="359" w:hangingChars="85" w:hanging="178"/>
        <w:rPr>
          <w:rFonts w:hint="eastAsia"/>
        </w:rPr>
      </w:pPr>
      <w:r w:rsidRPr="00EF07B2">
        <w:rPr>
          <w:rFonts w:hint="eastAsia"/>
        </w:rPr>
        <w:t>二　規則の作成に関する事項</w:t>
      </w:r>
    </w:p>
    <w:p w:rsidR="00F67010" w:rsidRPr="00EF07B2" w:rsidRDefault="00F67010" w:rsidP="00F67010">
      <w:pPr>
        <w:ind w:leftChars="86" w:left="359" w:hangingChars="85" w:hanging="178"/>
        <w:rPr>
          <w:rFonts w:hint="eastAsia"/>
        </w:rPr>
      </w:pPr>
      <w:r w:rsidRPr="00EF07B2">
        <w:rPr>
          <w:rFonts w:hint="eastAsia"/>
        </w:rPr>
        <w:t>三　取引所有価証券市場に関する事項</w:t>
      </w:r>
    </w:p>
    <w:p w:rsidR="00F67010" w:rsidRPr="00351B84" w:rsidRDefault="00F67010" w:rsidP="00F67010">
      <w:pPr>
        <w:ind w:left="178" w:hangingChars="85" w:hanging="178"/>
      </w:pPr>
    </w:p>
    <w:p w:rsidR="00F67010" w:rsidRDefault="00F67010" w:rsidP="00F67010">
      <w:pPr>
        <w:ind w:left="178" w:hangingChars="85" w:hanging="178"/>
      </w:pPr>
      <w:r>
        <w:rPr>
          <w:rFonts w:hint="eastAsia"/>
        </w:rPr>
        <w:t>（改正前）</w:t>
      </w:r>
    </w:p>
    <w:p w:rsidR="00F67010" w:rsidRPr="00EF07B2" w:rsidRDefault="00F67010" w:rsidP="00F67010">
      <w:pPr>
        <w:ind w:left="178" w:hangingChars="85" w:hanging="178"/>
        <w:rPr>
          <w:rFonts w:hint="eastAsia"/>
        </w:rPr>
      </w:pPr>
      <w:r>
        <w:rPr>
          <w:rFonts w:hint="eastAsia"/>
        </w:rPr>
        <w:t>第百二条　株式会社証券取引所の定款には、</w:t>
      </w:r>
      <w:r w:rsidRPr="00351B84">
        <w:rPr>
          <w:rFonts w:hint="eastAsia"/>
          <w:u w:val="single" w:color="FF0000"/>
        </w:rPr>
        <w:t>商法第百六十六条第一項各号</w:t>
      </w:r>
      <w:r>
        <w:rPr>
          <w:rFonts w:hint="eastAsia"/>
        </w:rPr>
        <w:t>に掲げる事項のほか、次に掲げる事項を</w:t>
      </w:r>
      <w:r w:rsidRPr="00EF07B2">
        <w:rPr>
          <w:rFonts w:hint="eastAsia"/>
        </w:rPr>
        <w:t>記載し、又は記録しなければならない。</w:t>
      </w:r>
    </w:p>
    <w:p w:rsidR="00F67010" w:rsidRPr="00EF07B2" w:rsidRDefault="00F67010" w:rsidP="00F67010">
      <w:pPr>
        <w:ind w:leftChars="86" w:left="359" w:hangingChars="85" w:hanging="178"/>
        <w:rPr>
          <w:rFonts w:hint="eastAsia"/>
        </w:rPr>
      </w:pPr>
      <w:r w:rsidRPr="00EF07B2">
        <w:rPr>
          <w:rFonts w:hint="eastAsia"/>
        </w:rPr>
        <w:t>一　取引参加者の法令、法令に基づく行政官庁の処分若しくは定款その他の規則又は取引の信義則の遵守の状況の調査に関する事項</w:t>
      </w:r>
    </w:p>
    <w:p w:rsidR="00F67010" w:rsidRPr="00EF07B2" w:rsidRDefault="00F67010" w:rsidP="00F67010">
      <w:pPr>
        <w:ind w:leftChars="86" w:left="359" w:hangingChars="85" w:hanging="178"/>
        <w:rPr>
          <w:rFonts w:hint="eastAsia"/>
        </w:rPr>
      </w:pPr>
      <w:r w:rsidRPr="00EF07B2">
        <w:rPr>
          <w:rFonts w:hint="eastAsia"/>
        </w:rPr>
        <w:t>二　規則の作成に関する事項</w:t>
      </w:r>
    </w:p>
    <w:p w:rsidR="00F67010" w:rsidRPr="00EF07B2" w:rsidRDefault="00F67010" w:rsidP="00F67010">
      <w:pPr>
        <w:ind w:leftChars="86" w:left="359" w:hangingChars="85" w:hanging="178"/>
        <w:rPr>
          <w:rFonts w:hint="eastAsia"/>
        </w:rPr>
      </w:pPr>
      <w:r w:rsidRPr="00EF07B2">
        <w:rPr>
          <w:rFonts w:hint="eastAsia"/>
        </w:rPr>
        <w:t>三　取引所有価証券市場に関する事項</w:t>
      </w:r>
    </w:p>
    <w:p w:rsidR="00F67010" w:rsidRPr="00351B84" w:rsidRDefault="00F67010" w:rsidP="00F67010"/>
    <w:p w:rsidR="00F67010" w:rsidRPr="00351B84" w:rsidRDefault="00F67010" w:rsidP="00F67010">
      <w:pPr>
        <w:rPr>
          <w:rFonts w:hint="eastAsia"/>
        </w:rPr>
      </w:pPr>
    </w:p>
    <w:p w:rsidR="00F67010" w:rsidRDefault="00F67010" w:rsidP="00F67010">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F67010" w:rsidRDefault="00F67010" w:rsidP="00F67010">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F67010" w:rsidRDefault="00F67010" w:rsidP="00F67010">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F67010" w:rsidRDefault="00F67010" w:rsidP="00F67010"/>
    <w:p w:rsidR="00F67010" w:rsidRDefault="00F67010" w:rsidP="00F67010">
      <w:r>
        <w:rPr>
          <w:rFonts w:hint="eastAsia"/>
        </w:rPr>
        <w:t>（改正後）</w:t>
      </w:r>
    </w:p>
    <w:p w:rsidR="00F67010" w:rsidRPr="00EF07B2" w:rsidRDefault="00F67010" w:rsidP="00F67010">
      <w:pPr>
        <w:ind w:left="178" w:hangingChars="85" w:hanging="178"/>
        <w:rPr>
          <w:rFonts w:hint="eastAsia"/>
        </w:rPr>
      </w:pPr>
      <w:r>
        <w:rPr>
          <w:rFonts w:hint="eastAsia"/>
        </w:rPr>
        <w:t>第百二条　株式会社証券取引所の定款には、商法第百六十六条第一項各号に掲げる事項のほか、次に掲げる事項を</w:t>
      </w:r>
      <w:r w:rsidRPr="00EF07B2">
        <w:rPr>
          <w:rFonts w:hint="eastAsia"/>
        </w:rPr>
        <w:t>記載し、又は記録しなければならない。</w:t>
      </w:r>
    </w:p>
    <w:p w:rsidR="00F67010" w:rsidRPr="00EF07B2" w:rsidRDefault="00F67010" w:rsidP="00F67010">
      <w:pPr>
        <w:ind w:leftChars="86" w:left="359" w:hangingChars="85" w:hanging="178"/>
        <w:rPr>
          <w:rFonts w:hint="eastAsia"/>
        </w:rPr>
      </w:pPr>
      <w:r w:rsidRPr="00EF07B2">
        <w:rPr>
          <w:rFonts w:hint="eastAsia"/>
        </w:rPr>
        <w:t>一　取引参加者の法令、法令に基づく行政官庁の処分若しくは定款その他の規則又は取引の信義則の遵守の状況の調査に関する事項</w:t>
      </w:r>
    </w:p>
    <w:p w:rsidR="00F67010" w:rsidRPr="00EF07B2" w:rsidRDefault="00F67010" w:rsidP="00F67010">
      <w:pPr>
        <w:ind w:leftChars="86" w:left="359" w:hangingChars="85" w:hanging="178"/>
        <w:rPr>
          <w:rFonts w:hint="eastAsia"/>
        </w:rPr>
      </w:pPr>
      <w:r w:rsidRPr="00EF07B2">
        <w:rPr>
          <w:rFonts w:hint="eastAsia"/>
        </w:rPr>
        <w:t>二　規則の作成に関する事項</w:t>
      </w:r>
    </w:p>
    <w:p w:rsidR="00F67010" w:rsidRPr="00EF07B2" w:rsidRDefault="00F67010" w:rsidP="00F67010">
      <w:pPr>
        <w:ind w:leftChars="86" w:left="359" w:hangingChars="85" w:hanging="178"/>
        <w:rPr>
          <w:rFonts w:hint="eastAsia"/>
        </w:rPr>
      </w:pPr>
      <w:r w:rsidRPr="00EF07B2">
        <w:rPr>
          <w:rFonts w:hint="eastAsia"/>
        </w:rPr>
        <w:t>三　取引所有価証券市場に関する事項</w:t>
      </w:r>
    </w:p>
    <w:p w:rsidR="00F67010" w:rsidRPr="00EF07B2" w:rsidRDefault="00F67010" w:rsidP="00F67010">
      <w:pPr>
        <w:ind w:left="178" w:hangingChars="85" w:hanging="178"/>
      </w:pPr>
    </w:p>
    <w:p w:rsidR="00F67010" w:rsidRPr="00EF07B2" w:rsidRDefault="00F67010" w:rsidP="00F67010">
      <w:pPr>
        <w:ind w:left="178" w:hangingChars="85" w:hanging="178"/>
      </w:pPr>
      <w:r w:rsidRPr="00EF07B2">
        <w:rPr>
          <w:rFonts w:hint="eastAsia"/>
        </w:rPr>
        <w:t>（改正前）</w:t>
      </w:r>
    </w:p>
    <w:p w:rsidR="00F67010" w:rsidRDefault="00F67010" w:rsidP="00F67010">
      <w:pPr>
        <w:ind w:left="178" w:hangingChars="85" w:hanging="178"/>
        <w:rPr>
          <w:rFonts w:hint="eastAsia"/>
        </w:rPr>
      </w:pPr>
      <w:r w:rsidRPr="00EF07B2">
        <w:rPr>
          <w:rFonts w:hint="eastAsia"/>
        </w:rPr>
        <w:t>第百二条　株式会社証券取引所の定款には、商法第百六十六条第一項各号に掲げる事項のほか、次に掲げる事項を記載し、又は記録し</w:t>
      </w:r>
      <w:r>
        <w:rPr>
          <w:rFonts w:hint="eastAsia"/>
        </w:rPr>
        <w:t>なければならない。</w:t>
      </w:r>
    </w:p>
    <w:p w:rsidR="00F67010" w:rsidRDefault="00F67010" w:rsidP="00F67010">
      <w:pPr>
        <w:ind w:leftChars="86" w:left="359" w:hangingChars="85" w:hanging="178"/>
        <w:rPr>
          <w:rFonts w:hint="eastAsia"/>
        </w:rPr>
      </w:pPr>
      <w:r>
        <w:rPr>
          <w:rFonts w:hint="eastAsia"/>
        </w:rPr>
        <w:t>一　取引参加者の法令、法令に基づく行政官庁の処分若しくは定款その他の規則又は取引の信義則の遵守の状況の調査に関する事項</w:t>
      </w:r>
    </w:p>
    <w:p w:rsidR="00F67010" w:rsidRDefault="00F67010" w:rsidP="00F67010">
      <w:pPr>
        <w:ind w:leftChars="86" w:left="359" w:hangingChars="85" w:hanging="178"/>
        <w:rPr>
          <w:rFonts w:hint="eastAsia"/>
        </w:rPr>
      </w:pPr>
      <w:r>
        <w:rPr>
          <w:rFonts w:hint="eastAsia"/>
        </w:rPr>
        <w:t>二　規則の作成に関する事項</w:t>
      </w:r>
    </w:p>
    <w:p w:rsidR="00F67010" w:rsidRDefault="00F67010" w:rsidP="00F67010">
      <w:pPr>
        <w:ind w:leftChars="86" w:left="359" w:hangingChars="85" w:hanging="178"/>
        <w:rPr>
          <w:rFonts w:hint="eastAsia"/>
        </w:rPr>
      </w:pPr>
      <w:r>
        <w:rPr>
          <w:rFonts w:hint="eastAsia"/>
        </w:rPr>
        <w:t>三　取引所有価証券市場に関する事項</w:t>
      </w:r>
    </w:p>
    <w:p w:rsidR="00F67010" w:rsidRDefault="00F67010" w:rsidP="00F67010"/>
    <w:p w:rsidR="00F67010" w:rsidRDefault="00F67010" w:rsidP="00F67010">
      <w:pPr>
        <w:rPr>
          <w:rFonts w:hint="eastAsia"/>
        </w:rPr>
      </w:pPr>
    </w:p>
    <w:p w:rsidR="00F67010" w:rsidRDefault="00F67010" w:rsidP="00F6701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F67010" w:rsidRDefault="00F67010" w:rsidP="00F67010">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F67010" w:rsidRDefault="00F67010" w:rsidP="00F67010"/>
    <w:p w:rsidR="00F67010" w:rsidRDefault="00F67010" w:rsidP="00F67010">
      <w:r>
        <w:rPr>
          <w:rFonts w:hint="eastAsia"/>
        </w:rPr>
        <w:lastRenderedPageBreak/>
        <w:t>（改正後）</w:t>
      </w:r>
    </w:p>
    <w:p w:rsidR="00F67010" w:rsidRDefault="00F67010" w:rsidP="00F67010">
      <w:pPr>
        <w:ind w:left="178" w:hangingChars="85" w:hanging="178"/>
        <w:rPr>
          <w:rFonts w:hint="eastAsia"/>
        </w:rPr>
      </w:pPr>
      <w:r>
        <w:rPr>
          <w:rFonts w:hint="eastAsia"/>
        </w:rPr>
        <w:t>第百二条　株式会社証券取引所の定款には、商法第百六十六条第一項各号に掲げる事項のほか、次に掲げる事項を</w:t>
      </w:r>
      <w:r w:rsidRPr="005B375B">
        <w:rPr>
          <w:rFonts w:hint="eastAsia"/>
          <w:u w:val="single" w:color="FF0000"/>
        </w:rPr>
        <w:t>記載し</w:t>
      </w:r>
      <w:r w:rsidRPr="00FA1D2C">
        <w:rPr>
          <w:rFonts w:hint="eastAsia"/>
          <w:u w:val="single" w:color="FF0000"/>
        </w:rPr>
        <w:t>、又は記録し</w:t>
      </w:r>
      <w:r>
        <w:rPr>
          <w:rFonts w:hint="eastAsia"/>
        </w:rPr>
        <w:t>なければならない。</w:t>
      </w:r>
    </w:p>
    <w:p w:rsidR="00F67010" w:rsidRDefault="00F67010" w:rsidP="00F67010">
      <w:pPr>
        <w:ind w:leftChars="86" w:left="359" w:hangingChars="85" w:hanging="178"/>
        <w:rPr>
          <w:rFonts w:hint="eastAsia"/>
        </w:rPr>
      </w:pPr>
      <w:r>
        <w:rPr>
          <w:rFonts w:hint="eastAsia"/>
        </w:rPr>
        <w:t>一　取引参加者の法令、法令に基づく行政官庁の処分若しくは定款その他の規則又は取引の信義則の遵守の状況の調査に関する事項</w:t>
      </w:r>
    </w:p>
    <w:p w:rsidR="00F67010" w:rsidRDefault="00F67010" w:rsidP="00F67010">
      <w:pPr>
        <w:ind w:leftChars="86" w:left="359" w:hangingChars="85" w:hanging="178"/>
        <w:rPr>
          <w:rFonts w:hint="eastAsia"/>
        </w:rPr>
      </w:pPr>
      <w:r>
        <w:rPr>
          <w:rFonts w:hint="eastAsia"/>
        </w:rPr>
        <w:t>二　規則の作成に関する事項</w:t>
      </w:r>
    </w:p>
    <w:p w:rsidR="00F67010" w:rsidRDefault="00F67010" w:rsidP="00F67010">
      <w:pPr>
        <w:ind w:leftChars="86" w:left="359" w:hangingChars="85" w:hanging="178"/>
        <w:rPr>
          <w:rFonts w:hint="eastAsia"/>
        </w:rPr>
      </w:pPr>
      <w:r>
        <w:rPr>
          <w:rFonts w:hint="eastAsia"/>
        </w:rPr>
        <w:t>三　取引所有価証券市場に関する事項</w:t>
      </w:r>
    </w:p>
    <w:p w:rsidR="00F67010" w:rsidRDefault="00F67010" w:rsidP="00F67010">
      <w:pPr>
        <w:ind w:left="178" w:hangingChars="85" w:hanging="178"/>
      </w:pPr>
    </w:p>
    <w:p w:rsidR="00F67010" w:rsidRDefault="00F67010" w:rsidP="00F67010">
      <w:pPr>
        <w:ind w:left="178" w:hangingChars="85" w:hanging="178"/>
      </w:pPr>
      <w:r>
        <w:rPr>
          <w:rFonts w:hint="eastAsia"/>
        </w:rPr>
        <w:t>（改正前）</w:t>
      </w:r>
    </w:p>
    <w:p w:rsidR="00F67010" w:rsidRDefault="00F67010" w:rsidP="00F67010">
      <w:pPr>
        <w:ind w:left="178" w:hangingChars="85" w:hanging="178"/>
        <w:rPr>
          <w:rFonts w:hint="eastAsia"/>
        </w:rPr>
      </w:pPr>
      <w:r>
        <w:rPr>
          <w:rFonts w:hint="eastAsia"/>
        </w:rPr>
        <w:t>第百二条　株式会社証券取引所の定款には、商法第百六十六条第一項各号に掲げる事項のほか、次に掲げる事項を</w:t>
      </w:r>
      <w:r w:rsidRPr="005B375B">
        <w:rPr>
          <w:rFonts w:hint="eastAsia"/>
          <w:u w:val="single" w:color="FF0000"/>
        </w:rPr>
        <w:t>記載し</w:t>
      </w:r>
      <w:r>
        <w:rPr>
          <w:rFonts w:hint="eastAsia"/>
        </w:rPr>
        <w:t>なければならない。</w:t>
      </w:r>
    </w:p>
    <w:p w:rsidR="00F67010" w:rsidRDefault="00F67010" w:rsidP="00F67010">
      <w:pPr>
        <w:ind w:leftChars="86" w:left="359" w:hangingChars="85" w:hanging="178"/>
        <w:rPr>
          <w:rFonts w:hint="eastAsia"/>
        </w:rPr>
      </w:pPr>
      <w:r>
        <w:rPr>
          <w:rFonts w:hint="eastAsia"/>
        </w:rPr>
        <w:t>一　取引参加者の法令、法令に基づく行政官庁の処分若しくは定款その他の規則又は取引の信義則の遵守の状況の調査に関する事項</w:t>
      </w:r>
    </w:p>
    <w:p w:rsidR="00F67010" w:rsidRDefault="00F67010" w:rsidP="00F67010">
      <w:pPr>
        <w:ind w:leftChars="86" w:left="359" w:hangingChars="85" w:hanging="178"/>
        <w:rPr>
          <w:rFonts w:hint="eastAsia"/>
        </w:rPr>
      </w:pPr>
      <w:r>
        <w:rPr>
          <w:rFonts w:hint="eastAsia"/>
        </w:rPr>
        <w:t>二　規則の作成に関する事項</w:t>
      </w:r>
    </w:p>
    <w:p w:rsidR="00F67010" w:rsidRDefault="00F67010" w:rsidP="00F67010">
      <w:pPr>
        <w:ind w:leftChars="86" w:left="359" w:hangingChars="85" w:hanging="178"/>
        <w:rPr>
          <w:rFonts w:hint="eastAsia"/>
        </w:rPr>
      </w:pPr>
      <w:r>
        <w:rPr>
          <w:rFonts w:hint="eastAsia"/>
        </w:rPr>
        <w:t>三　取引所有価証券市場に関する事項</w:t>
      </w:r>
    </w:p>
    <w:p w:rsidR="00F67010" w:rsidRDefault="00F67010" w:rsidP="00F67010"/>
    <w:p w:rsidR="00F67010" w:rsidRDefault="00F67010" w:rsidP="00F67010">
      <w:pPr>
        <w:rPr>
          <w:rFonts w:hint="eastAsia"/>
        </w:rPr>
      </w:pPr>
    </w:p>
    <w:p w:rsidR="00F67010" w:rsidRDefault="00F67010" w:rsidP="00F6701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F67010" w:rsidRDefault="00F67010" w:rsidP="00F6701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67010" w:rsidRDefault="00F67010" w:rsidP="00F67010">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F67010" w:rsidRDefault="00F67010" w:rsidP="00F67010"/>
    <w:p w:rsidR="00F67010" w:rsidRDefault="00F67010" w:rsidP="00F67010">
      <w:r>
        <w:rPr>
          <w:rFonts w:hint="eastAsia"/>
        </w:rPr>
        <w:t>（改正後）</w:t>
      </w:r>
    </w:p>
    <w:p w:rsidR="00F67010" w:rsidRDefault="00F67010" w:rsidP="00F67010">
      <w:pPr>
        <w:ind w:left="178" w:hangingChars="85" w:hanging="178"/>
        <w:rPr>
          <w:rFonts w:hint="eastAsia"/>
        </w:rPr>
      </w:pPr>
      <w:r>
        <w:rPr>
          <w:rFonts w:hint="eastAsia"/>
        </w:rPr>
        <w:t>第百二条　株式会社証券取引所の定款には、商法第百六十六条第一項各号に掲げる事項のほか、次に掲げる事項を記載しなければならない。</w:t>
      </w:r>
    </w:p>
    <w:p w:rsidR="00F67010" w:rsidRDefault="00F67010" w:rsidP="00F67010">
      <w:pPr>
        <w:ind w:leftChars="86" w:left="359" w:hangingChars="85" w:hanging="178"/>
        <w:rPr>
          <w:rFonts w:hint="eastAsia"/>
        </w:rPr>
      </w:pPr>
      <w:r>
        <w:rPr>
          <w:rFonts w:hint="eastAsia"/>
        </w:rPr>
        <w:t>一　取引参加者の法令、法令に基づく行政官庁の処分若しくは定款その他の規則又は取引の信義則の遵守の状況の調査に関する事項</w:t>
      </w:r>
    </w:p>
    <w:p w:rsidR="00F67010" w:rsidRDefault="00F67010" w:rsidP="00F67010">
      <w:pPr>
        <w:ind w:leftChars="86" w:left="359" w:hangingChars="85" w:hanging="178"/>
        <w:rPr>
          <w:rFonts w:hint="eastAsia"/>
        </w:rPr>
      </w:pPr>
      <w:r>
        <w:rPr>
          <w:rFonts w:hint="eastAsia"/>
        </w:rPr>
        <w:t>二　規則の作成に関する事項</w:t>
      </w:r>
    </w:p>
    <w:p w:rsidR="00F67010" w:rsidRDefault="00F67010" w:rsidP="00F67010">
      <w:pPr>
        <w:ind w:leftChars="86" w:left="359" w:hangingChars="85" w:hanging="178"/>
        <w:rPr>
          <w:rFonts w:hint="eastAsia"/>
        </w:rPr>
      </w:pPr>
      <w:r>
        <w:rPr>
          <w:rFonts w:hint="eastAsia"/>
        </w:rPr>
        <w:t>三　取引所有価証券市場に関する事項</w:t>
      </w:r>
    </w:p>
    <w:p w:rsidR="00F67010" w:rsidRDefault="00F67010" w:rsidP="00F67010">
      <w:pPr>
        <w:ind w:left="178" w:hangingChars="85" w:hanging="178"/>
        <w:rPr>
          <w:rFonts w:hint="eastAsia"/>
        </w:rPr>
      </w:pPr>
    </w:p>
    <w:p w:rsidR="00F67010" w:rsidRDefault="00F67010" w:rsidP="00F67010">
      <w:pPr>
        <w:ind w:left="178" w:hangingChars="85" w:hanging="178"/>
      </w:pPr>
      <w:r>
        <w:rPr>
          <w:rFonts w:hint="eastAsia"/>
        </w:rPr>
        <w:t>（改正前）</w:t>
      </w:r>
    </w:p>
    <w:p w:rsidR="00F67010" w:rsidRDefault="00F67010" w:rsidP="00F67010">
      <w:pPr>
        <w:rPr>
          <w:u w:val="single" w:color="FF0000"/>
        </w:rPr>
      </w:pPr>
      <w:r>
        <w:rPr>
          <w:rFonts w:hint="eastAsia"/>
          <w:u w:val="single" w:color="FF0000"/>
        </w:rPr>
        <w:t>（新設）</w:t>
      </w:r>
    </w:p>
    <w:sectPr w:rsidR="00F6701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D25" w:rsidRDefault="001F3D25">
      <w:r>
        <w:separator/>
      </w:r>
    </w:p>
  </w:endnote>
  <w:endnote w:type="continuationSeparator" w:id="0">
    <w:p w:rsidR="001F3D25" w:rsidRDefault="001F3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52968">
      <w:rPr>
        <w:rStyle w:val="a4"/>
        <w:noProof/>
      </w:rPr>
      <w:t>1</w:t>
    </w:r>
    <w:r>
      <w:rPr>
        <w:rStyle w:val="a4"/>
      </w:rPr>
      <w:fldChar w:fldCharType="end"/>
    </w:r>
  </w:p>
  <w:p w:rsidR="00BB6331" w:rsidRPr="004538CF" w:rsidRDefault="004538CF" w:rsidP="004538CF">
    <w:pPr>
      <w:pStyle w:val="a3"/>
      <w:ind w:right="360"/>
    </w:pPr>
    <w:r>
      <w:rPr>
        <w:rFonts w:ascii="Times New Roman" w:hAnsi="Times New Roman" w:hint="eastAsia"/>
        <w:noProof/>
        <w:kern w:val="0"/>
        <w:szCs w:val="21"/>
      </w:rPr>
      <w:t xml:space="preserve">金融商品取引法　</w:t>
    </w:r>
    <w:r w:rsidRPr="004538CF">
      <w:rPr>
        <w:rFonts w:ascii="Times New Roman" w:hAnsi="Times New Roman"/>
        <w:noProof/>
        <w:kern w:val="0"/>
        <w:szCs w:val="21"/>
      </w:rPr>
      <w:fldChar w:fldCharType="begin"/>
    </w:r>
    <w:r w:rsidRPr="004538C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103</w:t>
    </w:r>
    <w:r>
      <w:rPr>
        <w:rFonts w:ascii="Times New Roman" w:hAnsi="Times New Roman" w:hint="eastAsia"/>
        <w:noProof/>
        <w:kern w:val="0"/>
        <w:szCs w:val="21"/>
      </w:rPr>
      <w:t>条</w:t>
    </w:r>
    <w:r>
      <w:rPr>
        <w:rFonts w:ascii="Times New Roman" w:hAnsi="Times New Roman" w:hint="eastAsia"/>
        <w:noProof/>
        <w:kern w:val="0"/>
        <w:szCs w:val="21"/>
      </w:rPr>
      <w:t>.doc</w:t>
    </w:r>
    <w:r w:rsidRPr="004538C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D25" w:rsidRDefault="001F3D25">
      <w:r>
        <w:separator/>
      </w:r>
    </w:p>
  </w:footnote>
  <w:footnote w:type="continuationSeparator" w:id="0">
    <w:p w:rsidR="001F3D25" w:rsidRDefault="001F3D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77D7"/>
    <w:rsid w:val="00063A1E"/>
    <w:rsid w:val="00120EBE"/>
    <w:rsid w:val="00137F79"/>
    <w:rsid w:val="0017504E"/>
    <w:rsid w:val="00185607"/>
    <w:rsid w:val="001F3D25"/>
    <w:rsid w:val="00200047"/>
    <w:rsid w:val="00204B59"/>
    <w:rsid w:val="002E0B73"/>
    <w:rsid w:val="00303AB5"/>
    <w:rsid w:val="00383E94"/>
    <w:rsid w:val="003F0398"/>
    <w:rsid w:val="00435227"/>
    <w:rsid w:val="004538CF"/>
    <w:rsid w:val="00461DA3"/>
    <w:rsid w:val="00552968"/>
    <w:rsid w:val="00571BA1"/>
    <w:rsid w:val="005951FE"/>
    <w:rsid w:val="00623FB2"/>
    <w:rsid w:val="00641E16"/>
    <w:rsid w:val="006A252F"/>
    <w:rsid w:val="00711613"/>
    <w:rsid w:val="0072639F"/>
    <w:rsid w:val="007D76EA"/>
    <w:rsid w:val="008301B7"/>
    <w:rsid w:val="008F7C65"/>
    <w:rsid w:val="009072C8"/>
    <w:rsid w:val="00944CB3"/>
    <w:rsid w:val="00B45E3B"/>
    <w:rsid w:val="00BB6331"/>
    <w:rsid w:val="00C51AF8"/>
    <w:rsid w:val="00D54CF9"/>
    <w:rsid w:val="00DD3B89"/>
    <w:rsid w:val="00E60A25"/>
    <w:rsid w:val="00F22A0E"/>
    <w:rsid w:val="00F67010"/>
    <w:rsid w:val="00FC02A3"/>
    <w:rsid w:val="00FD5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01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F7C6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1100">
      <w:bodyDiv w:val="1"/>
      <w:marLeft w:val="0"/>
      <w:marRight w:val="0"/>
      <w:marTop w:val="0"/>
      <w:marBottom w:val="0"/>
      <w:divBdr>
        <w:top w:val="none" w:sz="0" w:space="0" w:color="auto"/>
        <w:left w:val="none" w:sz="0" w:space="0" w:color="auto"/>
        <w:bottom w:val="none" w:sz="0" w:space="0" w:color="auto"/>
        <w:right w:val="none" w:sz="0" w:space="0" w:color="auto"/>
      </w:divBdr>
    </w:div>
    <w:div w:id="248347605">
      <w:bodyDiv w:val="1"/>
      <w:marLeft w:val="0"/>
      <w:marRight w:val="0"/>
      <w:marTop w:val="0"/>
      <w:marBottom w:val="0"/>
      <w:divBdr>
        <w:top w:val="none" w:sz="0" w:space="0" w:color="auto"/>
        <w:left w:val="none" w:sz="0" w:space="0" w:color="auto"/>
        <w:bottom w:val="none" w:sz="0" w:space="0" w:color="auto"/>
        <w:right w:val="none" w:sz="0" w:space="0" w:color="auto"/>
      </w:divBdr>
    </w:div>
    <w:div w:id="284850835">
      <w:bodyDiv w:val="1"/>
      <w:marLeft w:val="0"/>
      <w:marRight w:val="0"/>
      <w:marTop w:val="0"/>
      <w:marBottom w:val="0"/>
      <w:divBdr>
        <w:top w:val="none" w:sz="0" w:space="0" w:color="auto"/>
        <w:left w:val="none" w:sz="0" w:space="0" w:color="auto"/>
        <w:bottom w:val="none" w:sz="0" w:space="0" w:color="auto"/>
        <w:right w:val="none" w:sz="0" w:space="0" w:color="auto"/>
      </w:divBdr>
    </w:div>
    <w:div w:id="515313997">
      <w:bodyDiv w:val="1"/>
      <w:marLeft w:val="0"/>
      <w:marRight w:val="0"/>
      <w:marTop w:val="0"/>
      <w:marBottom w:val="0"/>
      <w:divBdr>
        <w:top w:val="none" w:sz="0" w:space="0" w:color="auto"/>
        <w:left w:val="none" w:sz="0" w:space="0" w:color="auto"/>
        <w:bottom w:val="none" w:sz="0" w:space="0" w:color="auto"/>
        <w:right w:val="none" w:sz="0" w:space="0" w:color="auto"/>
      </w:divBdr>
    </w:div>
    <w:div w:id="554121296">
      <w:bodyDiv w:val="1"/>
      <w:marLeft w:val="0"/>
      <w:marRight w:val="0"/>
      <w:marTop w:val="0"/>
      <w:marBottom w:val="0"/>
      <w:divBdr>
        <w:top w:val="none" w:sz="0" w:space="0" w:color="auto"/>
        <w:left w:val="none" w:sz="0" w:space="0" w:color="auto"/>
        <w:bottom w:val="none" w:sz="0" w:space="0" w:color="auto"/>
        <w:right w:val="none" w:sz="0" w:space="0" w:color="auto"/>
      </w:divBdr>
    </w:div>
    <w:div w:id="655382812">
      <w:bodyDiv w:val="1"/>
      <w:marLeft w:val="0"/>
      <w:marRight w:val="0"/>
      <w:marTop w:val="0"/>
      <w:marBottom w:val="0"/>
      <w:divBdr>
        <w:top w:val="none" w:sz="0" w:space="0" w:color="auto"/>
        <w:left w:val="none" w:sz="0" w:space="0" w:color="auto"/>
        <w:bottom w:val="none" w:sz="0" w:space="0" w:color="auto"/>
        <w:right w:val="none" w:sz="0" w:space="0" w:color="auto"/>
      </w:divBdr>
    </w:div>
    <w:div w:id="759834427">
      <w:bodyDiv w:val="1"/>
      <w:marLeft w:val="0"/>
      <w:marRight w:val="0"/>
      <w:marTop w:val="0"/>
      <w:marBottom w:val="0"/>
      <w:divBdr>
        <w:top w:val="none" w:sz="0" w:space="0" w:color="auto"/>
        <w:left w:val="none" w:sz="0" w:space="0" w:color="auto"/>
        <w:bottom w:val="none" w:sz="0" w:space="0" w:color="auto"/>
        <w:right w:val="none" w:sz="0" w:space="0" w:color="auto"/>
      </w:divBdr>
    </w:div>
    <w:div w:id="935408351">
      <w:bodyDiv w:val="1"/>
      <w:marLeft w:val="0"/>
      <w:marRight w:val="0"/>
      <w:marTop w:val="0"/>
      <w:marBottom w:val="0"/>
      <w:divBdr>
        <w:top w:val="none" w:sz="0" w:space="0" w:color="auto"/>
        <w:left w:val="none" w:sz="0" w:space="0" w:color="auto"/>
        <w:bottom w:val="none" w:sz="0" w:space="0" w:color="auto"/>
        <w:right w:val="none" w:sz="0" w:space="0" w:color="auto"/>
      </w:divBdr>
    </w:div>
    <w:div w:id="975531644">
      <w:bodyDiv w:val="1"/>
      <w:marLeft w:val="0"/>
      <w:marRight w:val="0"/>
      <w:marTop w:val="0"/>
      <w:marBottom w:val="0"/>
      <w:divBdr>
        <w:top w:val="none" w:sz="0" w:space="0" w:color="auto"/>
        <w:left w:val="none" w:sz="0" w:space="0" w:color="auto"/>
        <w:bottom w:val="none" w:sz="0" w:space="0" w:color="auto"/>
        <w:right w:val="none" w:sz="0" w:space="0" w:color="auto"/>
      </w:divBdr>
    </w:div>
    <w:div w:id="1114133748">
      <w:bodyDiv w:val="1"/>
      <w:marLeft w:val="0"/>
      <w:marRight w:val="0"/>
      <w:marTop w:val="0"/>
      <w:marBottom w:val="0"/>
      <w:divBdr>
        <w:top w:val="none" w:sz="0" w:space="0" w:color="auto"/>
        <w:left w:val="none" w:sz="0" w:space="0" w:color="auto"/>
        <w:bottom w:val="none" w:sz="0" w:space="0" w:color="auto"/>
        <w:right w:val="none" w:sz="0" w:space="0" w:color="auto"/>
      </w:divBdr>
    </w:div>
    <w:div w:id="1308125593">
      <w:bodyDiv w:val="1"/>
      <w:marLeft w:val="0"/>
      <w:marRight w:val="0"/>
      <w:marTop w:val="0"/>
      <w:marBottom w:val="0"/>
      <w:divBdr>
        <w:top w:val="none" w:sz="0" w:space="0" w:color="auto"/>
        <w:left w:val="none" w:sz="0" w:space="0" w:color="auto"/>
        <w:bottom w:val="none" w:sz="0" w:space="0" w:color="auto"/>
        <w:right w:val="none" w:sz="0" w:space="0" w:color="auto"/>
      </w:divBdr>
    </w:div>
    <w:div w:id="1504583226">
      <w:bodyDiv w:val="1"/>
      <w:marLeft w:val="0"/>
      <w:marRight w:val="0"/>
      <w:marTop w:val="0"/>
      <w:marBottom w:val="0"/>
      <w:divBdr>
        <w:top w:val="none" w:sz="0" w:space="0" w:color="auto"/>
        <w:left w:val="none" w:sz="0" w:space="0" w:color="auto"/>
        <w:bottom w:val="none" w:sz="0" w:space="0" w:color="auto"/>
        <w:right w:val="none" w:sz="0" w:space="0" w:color="auto"/>
      </w:divBdr>
    </w:div>
    <w:div w:id="1524905023">
      <w:bodyDiv w:val="1"/>
      <w:marLeft w:val="0"/>
      <w:marRight w:val="0"/>
      <w:marTop w:val="0"/>
      <w:marBottom w:val="0"/>
      <w:divBdr>
        <w:top w:val="none" w:sz="0" w:space="0" w:color="auto"/>
        <w:left w:val="none" w:sz="0" w:space="0" w:color="auto"/>
        <w:bottom w:val="none" w:sz="0" w:space="0" w:color="auto"/>
        <w:right w:val="none" w:sz="0" w:space="0" w:color="auto"/>
      </w:divBdr>
    </w:div>
    <w:div w:id="1566407411">
      <w:bodyDiv w:val="1"/>
      <w:marLeft w:val="0"/>
      <w:marRight w:val="0"/>
      <w:marTop w:val="0"/>
      <w:marBottom w:val="0"/>
      <w:divBdr>
        <w:top w:val="none" w:sz="0" w:space="0" w:color="auto"/>
        <w:left w:val="none" w:sz="0" w:space="0" w:color="auto"/>
        <w:bottom w:val="none" w:sz="0" w:space="0" w:color="auto"/>
        <w:right w:val="none" w:sz="0" w:space="0" w:color="auto"/>
      </w:divBdr>
    </w:div>
    <w:div w:id="1920360304">
      <w:bodyDiv w:val="1"/>
      <w:marLeft w:val="0"/>
      <w:marRight w:val="0"/>
      <w:marTop w:val="0"/>
      <w:marBottom w:val="0"/>
      <w:divBdr>
        <w:top w:val="none" w:sz="0" w:space="0" w:color="auto"/>
        <w:left w:val="none" w:sz="0" w:space="0" w:color="auto"/>
        <w:bottom w:val="none" w:sz="0" w:space="0" w:color="auto"/>
        <w:right w:val="none" w:sz="0" w:space="0" w:color="auto"/>
      </w:divBdr>
    </w:div>
    <w:div w:id="2042777883">
      <w:bodyDiv w:val="1"/>
      <w:marLeft w:val="0"/>
      <w:marRight w:val="0"/>
      <w:marTop w:val="0"/>
      <w:marBottom w:val="0"/>
      <w:divBdr>
        <w:top w:val="none" w:sz="0" w:space="0" w:color="auto"/>
        <w:left w:val="none" w:sz="0" w:space="0" w:color="auto"/>
        <w:bottom w:val="none" w:sz="0" w:space="0" w:color="auto"/>
        <w:right w:val="none" w:sz="0" w:space="0" w:color="auto"/>
      </w:divBdr>
    </w:div>
    <w:div w:id="204999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444</Words>
  <Characters>2535</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2024-07-03T02:14:00Z</dcterms:created>
  <dcterms:modified xsi:type="dcterms:W3CDTF">2024-07-03T02:14:00Z</dcterms:modified>
</cp:coreProperties>
</file>