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13F" w:rsidRDefault="00D3113F" w:rsidP="00D3113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3113F" w:rsidRDefault="00BB6331" w:rsidP="00BB6331">
      <w:pPr>
        <w:rPr>
          <w:rFonts w:hint="eastAsia"/>
        </w:rPr>
      </w:pPr>
    </w:p>
    <w:p w:rsidR="00305CDD" w:rsidRDefault="00305CDD" w:rsidP="00D3113F">
      <w:pPr>
        <w:ind w:leftChars="85" w:left="178"/>
        <w:rPr>
          <w:rFonts w:hint="eastAsia"/>
        </w:rPr>
      </w:pPr>
      <w:r>
        <w:rPr>
          <w:rFonts w:hint="eastAsia"/>
        </w:rPr>
        <w:t>（役員）</w:t>
      </w:r>
    </w:p>
    <w:p w:rsidR="00BB6331" w:rsidRDefault="00305CDD" w:rsidP="00D3113F">
      <w:pPr>
        <w:ind w:left="179" w:hangingChars="85" w:hanging="179"/>
        <w:rPr>
          <w:rFonts w:hint="eastAsia"/>
        </w:rPr>
      </w:pPr>
      <w:r w:rsidRPr="00D3113F">
        <w:rPr>
          <w:rFonts w:hint="eastAsia"/>
          <w:b/>
        </w:rPr>
        <w:t>第八十七条の五</w:t>
      </w:r>
      <w:r>
        <w:rPr>
          <w:rFonts w:hint="eastAsia"/>
        </w:rPr>
        <w:t xml:space="preserve">　金融商品取引所の役員は、二以上の金融商品取引所の役員の地位を占めてはならない。</w:t>
      </w:r>
    </w:p>
    <w:p w:rsidR="00641E16" w:rsidRDefault="00641E16" w:rsidP="00BB6331">
      <w:pPr>
        <w:rPr>
          <w:rFonts w:hint="eastAsia"/>
        </w:rPr>
      </w:pPr>
    </w:p>
    <w:p w:rsidR="00641E16" w:rsidRDefault="00641E16" w:rsidP="00BB6331">
      <w:pPr>
        <w:rPr>
          <w:rFonts w:hint="eastAsia"/>
        </w:rPr>
      </w:pPr>
    </w:p>
    <w:p w:rsidR="00D3113F" w:rsidRDefault="00D3113F" w:rsidP="00D3113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3113F" w:rsidRDefault="00D3113F" w:rsidP="00D3113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F7DBE">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F7DBE">
        <w:rPr>
          <w:rFonts w:hint="eastAsia"/>
        </w:rPr>
        <w:t>（改正なし）</w:t>
      </w:r>
    </w:p>
    <w:p w:rsidR="00DE0A0F" w:rsidRDefault="00DE0A0F" w:rsidP="00DE0A0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40A94">
        <w:tab/>
      </w:r>
      <w:r w:rsidR="00A40A94">
        <w:rPr>
          <w:rFonts w:hint="eastAsia"/>
        </w:rPr>
        <w:t>（改正なし）</w:t>
      </w:r>
    </w:p>
    <w:p w:rsidR="00DE0A0F" w:rsidRDefault="00BB6331" w:rsidP="00DE0A0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0A0F" w:rsidRDefault="00DE0A0F" w:rsidP="00DE0A0F"/>
    <w:p w:rsidR="00DE0A0F" w:rsidRDefault="00DE0A0F" w:rsidP="00DE0A0F">
      <w:r>
        <w:rPr>
          <w:rFonts w:hint="eastAsia"/>
        </w:rPr>
        <w:t>（改正後）</w:t>
      </w:r>
    </w:p>
    <w:p w:rsidR="00DE0A0F" w:rsidRPr="00415A33" w:rsidRDefault="00DE0A0F" w:rsidP="00DE0A0F">
      <w:pPr>
        <w:rPr>
          <w:rFonts w:hint="eastAsia"/>
          <w:u w:val="single" w:color="FF0000"/>
        </w:rPr>
      </w:pPr>
      <w:r w:rsidRPr="00415A33">
        <w:rPr>
          <w:rFonts w:hint="eastAsia"/>
          <w:u w:val="single" w:color="FF0000"/>
        </w:rPr>
        <w:t>（役員）</w:t>
      </w:r>
    </w:p>
    <w:p w:rsidR="00DE0A0F" w:rsidRDefault="00DE0A0F" w:rsidP="00DE0A0F">
      <w:pPr>
        <w:ind w:left="178" w:hangingChars="85" w:hanging="178"/>
        <w:rPr>
          <w:rFonts w:hint="eastAsia"/>
        </w:rPr>
      </w:pPr>
      <w:r w:rsidRPr="00415A33">
        <w:rPr>
          <w:rFonts w:hint="eastAsia"/>
          <w:u w:val="single" w:color="FF0000"/>
        </w:rPr>
        <w:t>第八十七条の五</w:t>
      </w:r>
      <w:r>
        <w:rPr>
          <w:rFonts w:hint="eastAsia"/>
        </w:rPr>
        <w:t xml:space="preserve">　</w:t>
      </w:r>
      <w:r w:rsidRPr="00415A33">
        <w:rPr>
          <w:rFonts w:hint="eastAsia"/>
          <w:u w:val="single" w:color="FF0000"/>
        </w:rPr>
        <w:t>金融商品取引所</w:t>
      </w:r>
      <w:r>
        <w:rPr>
          <w:rFonts w:hint="eastAsia"/>
        </w:rPr>
        <w:t>の役員は、二以上の</w:t>
      </w:r>
      <w:r w:rsidRPr="00415A33">
        <w:rPr>
          <w:rFonts w:hint="eastAsia"/>
          <w:u w:val="single" w:color="FF0000"/>
        </w:rPr>
        <w:t>金融商品取引所</w:t>
      </w:r>
      <w:r>
        <w:rPr>
          <w:rFonts w:hint="eastAsia"/>
        </w:rPr>
        <w:t>の役員の地位を占めてはならない。</w:t>
      </w:r>
    </w:p>
    <w:p w:rsidR="00DE0A0F" w:rsidRPr="00DE0A0F" w:rsidRDefault="00DE0A0F" w:rsidP="00DE0A0F">
      <w:pPr>
        <w:ind w:left="178" w:hangingChars="85" w:hanging="178"/>
      </w:pPr>
    </w:p>
    <w:p w:rsidR="00DE0A0F" w:rsidRDefault="00DE0A0F" w:rsidP="00DE0A0F">
      <w:pPr>
        <w:ind w:left="178" w:hangingChars="85" w:hanging="178"/>
      </w:pPr>
      <w:r>
        <w:rPr>
          <w:rFonts w:hint="eastAsia"/>
        </w:rPr>
        <w:t>（改正前）</w:t>
      </w:r>
    </w:p>
    <w:p w:rsidR="00DE0A0F" w:rsidRDefault="00DE0A0F" w:rsidP="00DE0A0F">
      <w:pPr>
        <w:rPr>
          <w:u w:val="single" w:color="FF0000"/>
        </w:rPr>
      </w:pPr>
      <w:r>
        <w:rPr>
          <w:rFonts w:hint="eastAsia"/>
          <w:u w:val="single" w:color="FF0000"/>
        </w:rPr>
        <w:t>（新設）</w:t>
      </w:r>
    </w:p>
    <w:p w:rsidR="00415A33" w:rsidRPr="00CD7ECF" w:rsidRDefault="00415A33" w:rsidP="00415A33">
      <w:pPr>
        <w:ind w:left="178" w:hangingChars="85" w:hanging="178"/>
        <w:rPr>
          <w:rFonts w:hint="eastAsia"/>
          <w:u w:color="FF0000"/>
        </w:rPr>
      </w:pPr>
      <w:r w:rsidRPr="00415A33">
        <w:rPr>
          <w:rFonts w:hint="eastAsia"/>
          <w:u w:val="single" w:color="FF0000"/>
        </w:rPr>
        <w:t>第八十七条の三</w:t>
      </w:r>
      <w:r w:rsidRPr="00CD7ECF">
        <w:rPr>
          <w:rFonts w:hint="eastAsia"/>
        </w:rPr>
        <w:t xml:space="preserve">　</w:t>
      </w:r>
      <w:r w:rsidRPr="00415A33">
        <w:rPr>
          <w:rFonts w:hint="eastAsia"/>
          <w:u w:val="single" w:color="FF0000"/>
        </w:rPr>
        <w:t>証券取引所</w:t>
      </w:r>
      <w:r w:rsidRPr="00CD7ECF">
        <w:rPr>
          <w:rFonts w:hint="eastAsia"/>
        </w:rPr>
        <w:t>の</w:t>
      </w:r>
      <w:r w:rsidRPr="00CD7ECF">
        <w:rPr>
          <w:rFonts w:hint="eastAsia"/>
          <w:u w:color="FF0000"/>
        </w:rPr>
        <w:t>役員は、二以上の</w:t>
      </w:r>
      <w:r w:rsidRPr="00415A33">
        <w:rPr>
          <w:rFonts w:hint="eastAsia"/>
          <w:u w:val="single" w:color="FF0000"/>
        </w:rPr>
        <w:t>証券取引所</w:t>
      </w:r>
      <w:r w:rsidRPr="00CD7ECF">
        <w:rPr>
          <w:rFonts w:hint="eastAsia"/>
          <w:u w:color="FF0000"/>
        </w:rPr>
        <w:t>の役員の地位を占めてはならない。</w:t>
      </w:r>
    </w:p>
    <w:p w:rsidR="00415A33" w:rsidRPr="00CD7ECF" w:rsidRDefault="00415A33" w:rsidP="00415A33"/>
    <w:p w:rsidR="00415A33" w:rsidRPr="00CD7ECF" w:rsidRDefault="00415A33" w:rsidP="00415A33"/>
    <w:p w:rsidR="00415A33" w:rsidRDefault="00415A33" w:rsidP="00415A3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15A33" w:rsidRDefault="00415A33" w:rsidP="00415A33">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15A33" w:rsidRDefault="00415A33" w:rsidP="00415A3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415A33" w:rsidRDefault="00415A33" w:rsidP="00415A33"/>
    <w:p w:rsidR="00415A33" w:rsidRDefault="00415A33" w:rsidP="00415A33">
      <w:r>
        <w:rPr>
          <w:rFonts w:hint="eastAsia"/>
        </w:rPr>
        <w:t>（改正後）</w:t>
      </w:r>
    </w:p>
    <w:p w:rsidR="00415A33" w:rsidRPr="00CD7ECF" w:rsidRDefault="00415A33" w:rsidP="00415A33">
      <w:pPr>
        <w:ind w:left="178" w:hangingChars="85" w:hanging="178"/>
        <w:rPr>
          <w:rFonts w:hint="eastAsia"/>
          <w:u w:color="FF0000"/>
        </w:rPr>
      </w:pPr>
      <w:r w:rsidRPr="00CD7ECF">
        <w:rPr>
          <w:rFonts w:hint="eastAsia"/>
          <w:u w:val="single" w:color="FF0000"/>
        </w:rPr>
        <w:t>第八十七条の三</w:t>
      </w:r>
      <w:r w:rsidRPr="00CD7ECF">
        <w:rPr>
          <w:rFonts w:hint="eastAsia"/>
          <w:u w:color="FF0000"/>
        </w:rPr>
        <w:t xml:space="preserve">　</w:t>
      </w:r>
      <w:r w:rsidRPr="00CD7ECF">
        <w:rPr>
          <w:rFonts w:hint="eastAsia"/>
          <w:u w:val="single" w:color="FF0000"/>
        </w:rPr>
        <w:t>証券取引所の</w:t>
      </w:r>
      <w:r w:rsidRPr="00CD7ECF">
        <w:rPr>
          <w:rFonts w:hint="eastAsia"/>
          <w:u w:color="FF0000"/>
        </w:rPr>
        <w:t>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val="single" w:color="FF0000"/>
        </w:rPr>
      </w:pPr>
      <w:r w:rsidRPr="00CD7ECF">
        <w:rPr>
          <w:rFonts w:hint="eastAsia"/>
          <w:u w:val="single" w:color="FF0000"/>
        </w:rPr>
        <w:t>第百二条</w:t>
      </w:r>
      <w:r w:rsidRPr="00CD7ECF">
        <w:rPr>
          <w:rFonts w:hint="eastAsia"/>
          <w:u w:color="FF0000"/>
        </w:rPr>
        <w:t xml:space="preserve">　</w:t>
      </w:r>
      <w:r w:rsidRPr="00CD7ECF">
        <w:rPr>
          <w:rFonts w:hint="eastAsia"/>
          <w:u w:val="single" w:color="FF0000"/>
        </w:rPr>
        <w:t>役員が第二十八条の四第九号イからヘまでのいずれかに該当することとなつたときは、その職を失う。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val="single" w:color="FF0000"/>
        </w:rPr>
        <w:lastRenderedPageBreak/>
        <w:t>②</w:t>
      </w:r>
      <w:r w:rsidRPr="00CD7ECF">
        <w:rPr>
          <w:rFonts w:hint="eastAsia"/>
          <w:u w:color="FF0000"/>
        </w:rPr>
        <w:t xml:space="preserve">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rPr>
          <w:rFonts w:hint="eastAsia"/>
          <w:u w:color="FF0000"/>
        </w:rPr>
      </w:pP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12</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12</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225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160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8</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151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16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118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107</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第二十八条の四第九号イからヘまで</w:t>
      </w:r>
      <w:r w:rsidRPr="00CD7ECF">
        <w:rPr>
          <w:rFonts w:hint="eastAsia"/>
          <w:u w:color="FF0000"/>
        </w:rPr>
        <w:t>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第三十二条第四号イからニまで</w:t>
      </w:r>
      <w:r w:rsidRPr="00CD7ECF">
        <w:rPr>
          <w:rFonts w:hint="eastAsia"/>
          <w:u w:color="FF0000"/>
        </w:rPr>
        <w:t>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10</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117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20</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102</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8</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7</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7</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5</w:t>
      </w:r>
      <w:r w:rsidRPr="00CD7ECF">
        <w:rPr>
          <w:rFonts w:hint="eastAsia"/>
          <w:u w:color="FF0000"/>
        </w:rPr>
        <w:t>年</w:t>
      </w:r>
      <w:r w:rsidRPr="00CD7ECF">
        <w:rPr>
          <w:rFonts w:hint="eastAsia"/>
          <w:u w:color="FF0000"/>
        </w:rPr>
        <w:t>11</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89</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lastRenderedPageBreak/>
        <w:t>【平成</w:t>
      </w:r>
      <w:r w:rsidRPr="00CD7ECF">
        <w:rPr>
          <w:rFonts w:hint="eastAsia"/>
          <w:u w:color="FF0000"/>
        </w:rPr>
        <w:t>5</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5</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4</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4</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3</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2</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2</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【平成元年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63</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60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58</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62</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55</w:t>
      </w:r>
      <w:r w:rsidRPr="00CD7ECF">
        <w:rPr>
          <w:rFonts w:hint="eastAsia"/>
          <w:u w:color="FF0000"/>
        </w:rPr>
        <w:t>年</w:t>
      </w:r>
      <w:r w:rsidRPr="00CD7ECF">
        <w:rPr>
          <w:rFonts w:hint="eastAsia"/>
          <w:u w:color="FF0000"/>
        </w:rPr>
        <w:t>11</w:t>
      </w:r>
      <w:r w:rsidRPr="00CD7ECF">
        <w:rPr>
          <w:rFonts w:hint="eastAsia"/>
          <w:u w:color="FF0000"/>
        </w:rPr>
        <w:t>月</w:t>
      </w:r>
      <w:r w:rsidRPr="00CD7ECF">
        <w:rPr>
          <w:rFonts w:hint="eastAsia"/>
          <w:u w:color="FF0000"/>
        </w:rPr>
        <w:t>19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46</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46</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41</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40</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28</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90</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第三十二条第四号イからニまでのいずれか</w:t>
      </w:r>
      <w:r w:rsidRPr="00CD7ECF">
        <w:rPr>
          <w:rFonts w:hint="eastAsia"/>
          <w:u w:color="FF0000"/>
        </w:rPr>
        <w:t>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第三十一条第一項第九号イ乃至ホの一</w:t>
      </w:r>
      <w:r w:rsidRPr="00CD7ECF">
        <w:rPr>
          <w:rFonts w:hint="eastAsia"/>
          <w:u w:color="FF0000"/>
        </w:rPr>
        <w:t>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38</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37</w:t>
      </w:r>
      <w:r w:rsidRPr="00CD7ECF">
        <w:rPr>
          <w:rFonts w:hint="eastAsia"/>
          <w:u w:color="FF0000"/>
        </w:rPr>
        <w:t>年</w:t>
      </w:r>
      <w:r w:rsidRPr="00CD7ECF">
        <w:rPr>
          <w:rFonts w:hint="eastAsia"/>
          <w:u w:color="FF0000"/>
        </w:rPr>
        <w:t>9</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161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37</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16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30</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29</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198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lastRenderedPageBreak/>
        <w:t>【昭和</w:t>
      </w:r>
      <w:r w:rsidRPr="00CD7ECF">
        <w:rPr>
          <w:rFonts w:hint="eastAsia"/>
          <w:u w:color="FF0000"/>
        </w:rPr>
        <w:t>28</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142</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第三十一条第一項第九号イ乃至ホ</w:t>
      </w:r>
      <w:r w:rsidRPr="00CD7ECF">
        <w:rPr>
          <w:rFonts w:hint="eastAsia"/>
          <w:u w:color="FF0000"/>
        </w:rPr>
        <w:t>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第三十一条第一号乃至第五号</w:t>
      </w:r>
      <w:r w:rsidRPr="00CD7ECF">
        <w:rPr>
          <w:rFonts w:hint="eastAsia"/>
          <w:u w:color="FF0000"/>
        </w:rPr>
        <w:t>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27</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270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240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198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236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31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23</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23</w:t>
      </w:r>
      <w:r w:rsidRPr="00CD7ECF">
        <w:rPr>
          <w:rFonts w:hint="eastAsia"/>
          <w:u w:color="FF0000"/>
        </w:rPr>
        <w:t>年</w:t>
      </w:r>
      <w:r w:rsidRPr="00CD7ECF">
        <w:rPr>
          <w:rFonts w:hint="eastAsia"/>
          <w:u w:color="FF0000"/>
        </w:rPr>
        <w:t>4</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25</w:t>
      </w:r>
      <w:r w:rsidRPr="00CD7ECF">
        <w:rPr>
          <w:rFonts w:hint="eastAsia"/>
          <w:u w:color="FF0000"/>
        </w:rPr>
        <w:t>号】</w:t>
      </w:r>
    </w:p>
    <w:p w:rsidR="00415A33" w:rsidRPr="00CD7ECF" w:rsidRDefault="00415A33" w:rsidP="00415A33">
      <w:pPr>
        <w:rPr>
          <w:rFonts w:hint="eastAsia"/>
          <w:u w:color="FF0000"/>
        </w:rPr>
      </w:pPr>
    </w:p>
    <w:p w:rsidR="00415A33" w:rsidRPr="00CD7ECF" w:rsidRDefault="00415A33" w:rsidP="00415A33">
      <w:pPr>
        <w:ind w:left="178" w:hangingChars="85" w:hanging="178"/>
        <w:rPr>
          <w:rFonts w:hint="eastAsia"/>
          <w:u w:color="FF0000"/>
        </w:rPr>
      </w:pPr>
      <w:r w:rsidRPr="00CD7ECF">
        <w:rPr>
          <w:rFonts w:hint="eastAsia"/>
          <w:u w:color="FF0000"/>
        </w:rPr>
        <w:t>第百二条　役員が第三十一条第一号乃至第五号の一に該当することとなつたときは、その職を失う。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sectPr w:rsidR="00415A33" w:rsidRPr="00CD7EC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E60" w:rsidRDefault="00A46E60">
      <w:r>
        <w:separator/>
      </w:r>
    </w:p>
  </w:endnote>
  <w:endnote w:type="continuationSeparator" w:id="0">
    <w:p w:rsidR="00A46E60" w:rsidRDefault="00A46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62DC">
      <w:rPr>
        <w:rStyle w:val="a4"/>
        <w:noProof/>
      </w:rPr>
      <w:t>1</w:t>
    </w:r>
    <w:r>
      <w:rPr>
        <w:rStyle w:val="a4"/>
      </w:rPr>
      <w:fldChar w:fldCharType="end"/>
    </w:r>
  </w:p>
  <w:p w:rsidR="00BB6331" w:rsidRDefault="00D3113F" w:rsidP="00D3113F">
    <w:pPr>
      <w:pStyle w:val="a3"/>
      <w:ind w:right="360"/>
    </w:pPr>
    <w:r>
      <w:rPr>
        <w:rFonts w:ascii="Times New Roman" w:hAnsi="Times New Roman" w:hint="eastAsia"/>
        <w:noProof/>
        <w:kern w:val="0"/>
        <w:szCs w:val="21"/>
      </w:rPr>
      <w:t xml:space="preserve">金融商品取引法　</w:t>
    </w:r>
    <w:r w:rsidRPr="00D3113F">
      <w:rPr>
        <w:rFonts w:ascii="Times New Roman" w:hAnsi="Times New Roman"/>
        <w:noProof/>
        <w:kern w:val="0"/>
        <w:szCs w:val="21"/>
      </w:rPr>
      <w:fldChar w:fldCharType="begin"/>
    </w:r>
    <w:r w:rsidRPr="00D311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5.doc</w:t>
    </w:r>
    <w:r w:rsidRPr="00D311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E60" w:rsidRDefault="00A46E60">
      <w:r>
        <w:separator/>
      </w:r>
    </w:p>
  </w:footnote>
  <w:footnote w:type="continuationSeparator" w:id="0">
    <w:p w:rsidR="00A46E60" w:rsidRDefault="00A46E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0C1B"/>
    <w:rsid w:val="001727CF"/>
    <w:rsid w:val="00305CDD"/>
    <w:rsid w:val="003F5D92"/>
    <w:rsid w:val="00415A33"/>
    <w:rsid w:val="004C15F4"/>
    <w:rsid w:val="005276FB"/>
    <w:rsid w:val="00533F09"/>
    <w:rsid w:val="005B43FE"/>
    <w:rsid w:val="00641E16"/>
    <w:rsid w:val="00682C2F"/>
    <w:rsid w:val="006B046A"/>
    <w:rsid w:val="007D76EA"/>
    <w:rsid w:val="007F29ED"/>
    <w:rsid w:val="009262DC"/>
    <w:rsid w:val="00A40A94"/>
    <w:rsid w:val="00A46E60"/>
    <w:rsid w:val="00AF7DBE"/>
    <w:rsid w:val="00BB6331"/>
    <w:rsid w:val="00CA0E0A"/>
    <w:rsid w:val="00CC3667"/>
    <w:rsid w:val="00D3113F"/>
    <w:rsid w:val="00DE0A0F"/>
    <w:rsid w:val="00E91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F0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40A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436290">
      <w:bodyDiv w:val="1"/>
      <w:marLeft w:val="0"/>
      <w:marRight w:val="0"/>
      <w:marTop w:val="0"/>
      <w:marBottom w:val="0"/>
      <w:divBdr>
        <w:top w:val="none" w:sz="0" w:space="0" w:color="auto"/>
        <w:left w:val="none" w:sz="0" w:space="0" w:color="auto"/>
        <w:bottom w:val="none" w:sz="0" w:space="0" w:color="auto"/>
        <w:right w:val="none" w:sz="0" w:space="0" w:color="auto"/>
      </w:divBdr>
    </w:div>
    <w:div w:id="602609729">
      <w:bodyDiv w:val="1"/>
      <w:marLeft w:val="0"/>
      <w:marRight w:val="0"/>
      <w:marTop w:val="0"/>
      <w:marBottom w:val="0"/>
      <w:divBdr>
        <w:top w:val="none" w:sz="0" w:space="0" w:color="auto"/>
        <w:left w:val="none" w:sz="0" w:space="0" w:color="auto"/>
        <w:bottom w:val="none" w:sz="0" w:space="0" w:color="auto"/>
        <w:right w:val="none" w:sz="0" w:space="0" w:color="auto"/>
      </w:divBdr>
    </w:div>
    <w:div w:id="765348359">
      <w:bodyDiv w:val="1"/>
      <w:marLeft w:val="0"/>
      <w:marRight w:val="0"/>
      <w:marTop w:val="0"/>
      <w:marBottom w:val="0"/>
      <w:divBdr>
        <w:top w:val="none" w:sz="0" w:space="0" w:color="auto"/>
        <w:left w:val="none" w:sz="0" w:space="0" w:color="auto"/>
        <w:bottom w:val="none" w:sz="0" w:space="0" w:color="auto"/>
        <w:right w:val="none" w:sz="0" w:space="0" w:color="auto"/>
      </w:divBdr>
    </w:div>
    <w:div w:id="773131547">
      <w:bodyDiv w:val="1"/>
      <w:marLeft w:val="0"/>
      <w:marRight w:val="0"/>
      <w:marTop w:val="0"/>
      <w:marBottom w:val="0"/>
      <w:divBdr>
        <w:top w:val="none" w:sz="0" w:space="0" w:color="auto"/>
        <w:left w:val="none" w:sz="0" w:space="0" w:color="auto"/>
        <w:bottom w:val="none" w:sz="0" w:space="0" w:color="auto"/>
        <w:right w:val="none" w:sz="0" w:space="0" w:color="auto"/>
      </w:divBdr>
    </w:div>
    <w:div w:id="1797874666">
      <w:bodyDiv w:val="1"/>
      <w:marLeft w:val="0"/>
      <w:marRight w:val="0"/>
      <w:marTop w:val="0"/>
      <w:marBottom w:val="0"/>
      <w:divBdr>
        <w:top w:val="none" w:sz="0" w:space="0" w:color="auto"/>
        <w:left w:val="none" w:sz="0" w:space="0" w:color="auto"/>
        <w:bottom w:val="none" w:sz="0" w:space="0" w:color="auto"/>
        <w:right w:val="none" w:sz="0" w:space="0" w:color="auto"/>
      </w:divBdr>
    </w:div>
    <w:div w:id="188517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552</Words>
  <Characters>3153</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2024-07-01T06:30:00Z</dcterms:created>
  <dcterms:modified xsi:type="dcterms:W3CDTF">2024-07-01T06:30:00Z</dcterms:modified>
</cp:coreProperties>
</file>