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3B66" w:rsidRDefault="009B3B66" w:rsidP="009B3B66">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9B3B66" w:rsidRPr="00171AEC" w:rsidRDefault="009B3B66" w:rsidP="009B3B66">
      <w:pPr>
        <w:ind w:leftChars="85" w:left="178"/>
      </w:pPr>
      <w:r w:rsidRPr="00171AEC">
        <w:t>（弁済が困難な場合として認められる場合）</w:t>
      </w:r>
    </w:p>
    <w:p w:rsidR="009B3B66" w:rsidRPr="004077C2" w:rsidRDefault="009B3B66" w:rsidP="009B3B66">
      <w:pPr>
        <w:ind w:left="179" w:hangingChars="85" w:hanging="179"/>
      </w:pPr>
      <w:r w:rsidRPr="004077C2">
        <w:rPr>
          <w:b/>
          <w:bCs/>
        </w:rPr>
        <w:t>第十八条の</w:t>
      </w:r>
      <w:r w:rsidRPr="004077C2">
        <w:rPr>
          <w:rFonts w:hint="eastAsia"/>
          <w:b/>
          <w:bCs/>
        </w:rPr>
        <w:t>十</w:t>
      </w:r>
      <w:r w:rsidRPr="004077C2">
        <w:t xml:space="preserve">　一般顧客が</w:t>
      </w:r>
      <w:r w:rsidRPr="009B3B66">
        <w:t>認定金融商品取引業者（法第七十九条の五十五第二項に規定する認定証券会社をいう。以下同じ。）に対して有する債権（当該一般顧客の顧客資産（法第七十九条の二十第三項に規定する顧客資産をいう。以下同じ。）に係るものに限る。）について、基金が当該認定証券会社による円滑な弁済が困難であると認める場合は、当該認定証券会社の財産の状況及び法第四十三条の二第一項及び第二項の規定による管理の</w:t>
      </w:r>
      <w:r w:rsidRPr="004077C2">
        <w:t>状況に照らして、当該債権につき完全な弁済ができないと認められる場合又は当該債権の弁済に著しく日数を要すると認められる場合とする。</w:t>
      </w:r>
    </w:p>
    <w:p w:rsidR="009B3B66" w:rsidRPr="009B3B66" w:rsidRDefault="009B3B66" w:rsidP="009B3B66">
      <w:pPr>
        <w:rPr>
          <w:rFonts w:hint="eastAsia"/>
        </w:rPr>
      </w:pPr>
    </w:p>
    <w:p w:rsidR="009B3B66" w:rsidRDefault="009B3B66" w:rsidP="009B3B66">
      <w:pPr>
        <w:rPr>
          <w:rFonts w:hint="eastAsia"/>
        </w:rPr>
      </w:pPr>
    </w:p>
    <w:p w:rsidR="009B3B66" w:rsidRDefault="009B3B66" w:rsidP="009B3B66">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9B3B66" w:rsidRDefault="009B3B66" w:rsidP="009B3B66">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9B3B66" w:rsidRDefault="009B3B66" w:rsidP="009B3B66">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9B3B66" w:rsidRDefault="009B3B66" w:rsidP="009B3B6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9B3B66" w:rsidRDefault="009B3B66" w:rsidP="009B3B6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9B3B66" w:rsidRDefault="009B3B66" w:rsidP="009B3B6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4077C2" w:rsidRDefault="00B22128" w:rsidP="004077C2">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4077C2" w:rsidRDefault="004077C2" w:rsidP="004077C2">
      <w:pPr>
        <w:rPr>
          <w:rFonts w:hint="eastAsia"/>
        </w:rPr>
      </w:pPr>
    </w:p>
    <w:p w:rsidR="004077C2" w:rsidRDefault="004077C2" w:rsidP="004077C2">
      <w:pPr>
        <w:rPr>
          <w:rFonts w:hint="eastAsia"/>
        </w:rPr>
      </w:pPr>
      <w:r>
        <w:rPr>
          <w:rFonts w:hint="eastAsia"/>
        </w:rPr>
        <w:t>（改正後）</w:t>
      </w:r>
    </w:p>
    <w:p w:rsidR="004077C2" w:rsidRPr="00171AEC" w:rsidRDefault="004077C2" w:rsidP="004077C2">
      <w:pPr>
        <w:ind w:leftChars="85" w:left="178"/>
      </w:pPr>
      <w:r w:rsidRPr="00171AEC">
        <w:t>（弁済が困難な場合として認められる場合）</w:t>
      </w:r>
    </w:p>
    <w:p w:rsidR="004077C2" w:rsidRPr="004077C2" w:rsidRDefault="004077C2" w:rsidP="004077C2">
      <w:pPr>
        <w:ind w:left="179" w:hangingChars="85" w:hanging="179"/>
      </w:pPr>
      <w:r w:rsidRPr="004077C2">
        <w:rPr>
          <w:b/>
          <w:bCs/>
        </w:rPr>
        <w:t>第十八条の</w:t>
      </w:r>
      <w:r w:rsidRPr="004077C2">
        <w:rPr>
          <w:rFonts w:hint="eastAsia"/>
          <w:b/>
          <w:bCs/>
        </w:rPr>
        <w:t>十</w:t>
      </w:r>
      <w:r w:rsidRPr="004077C2">
        <w:t xml:space="preserve">　一般顧客が</w:t>
      </w:r>
      <w:r w:rsidRPr="00136696">
        <w:rPr>
          <w:u w:val="single" w:color="FF0000"/>
        </w:rPr>
        <w:t>認定金融商品取引業者</w:t>
      </w:r>
      <w:r w:rsidRPr="004077C2">
        <w:t>（法第七十九条の五十五第二項に規定する認定証券会社をいう。以下同じ。）に対して有する債権（当該一般顧客の顧客資産（法第七十九条の二十第三項に規定する顧客資産をいう。以下同じ。）に係るものに限る。）について、基金が当該認定証券会社による円滑な弁済が困難であると認める場合は、当該認定証券会社の財産の状況及び法</w:t>
      </w:r>
      <w:r w:rsidRPr="00136696">
        <w:rPr>
          <w:u w:val="single" w:color="FF0000"/>
        </w:rPr>
        <w:t>第四十三条の二第一項及び第二項</w:t>
      </w:r>
      <w:r w:rsidRPr="004077C2">
        <w:t>の規定による</w:t>
      </w:r>
      <w:r w:rsidRPr="00136696">
        <w:rPr>
          <w:u w:val="single" w:color="FF0000"/>
        </w:rPr>
        <w:t>管理</w:t>
      </w:r>
      <w:r w:rsidRPr="004077C2">
        <w:t>の状況に照らして、当該債権につき完全な弁済ができないと認められる場合又は当該債権の弁済に著しく日数を要すると認められる場合とする。</w:t>
      </w:r>
    </w:p>
    <w:p w:rsidR="004077C2" w:rsidRPr="004077C2" w:rsidRDefault="004077C2" w:rsidP="004077C2">
      <w:pPr>
        <w:ind w:left="178" w:hangingChars="85" w:hanging="178"/>
        <w:rPr>
          <w:rFonts w:hint="eastAsia"/>
        </w:rPr>
      </w:pPr>
    </w:p>
    <w:p w:rsidR="004077C2" w:rsidRPr="004077C2" w:rsidRDefault="004077C2" w:rsidP="004077C2">
      <w:pPr>
        <w:ind w:left="178" w:hangingChars="85" w:hanging="178"/>
        <w:rPr>
          <w:rFonts w:hint="eastAsia"/>
        </w:rPr>
      </w:pPr>
      <w:r w:rsidRPr="004077C2">
        <w:rPr>
          <w:rFonts w:hint="eastAsia"/>
        </w:rPr>
        <w:t>（改正前）</w:t>
      </w:r>
    </w:p>
    <w:p w:rsidR="004077C2" w:rsidRPr="004077C2" w:rsidRDefault="004077C2" w:rsidP="004077C2">
      <w:pPr>
        <w:ind w:leftChars="85" w:left="178"/>
      </w:pPr>
      <w:r w:rsidRPr="004077C2">
        <w:t>（弁済が困難な場合として認められる場合）</w:t>
      </w:r>
    </w:p>
    <w:p w:rsidR="004077C2" w:rsidRPr="00DA0D94" w:rsidRDefault="004077C2" w:rsidP="004077C2">
      <w:pPr>
        <w:ind w:left="179" w:hangingChars="85" w:hanging="179"/>
      </w:pPr>
      <w:r w:rsidRPr="004077C2">
        <w:rPr>
          <w:b/>
          <w:bCs/>
        </w:rPr>
        <w:t>第十八条の</w:t>
      </w:r>
      <w:r w:rsidRPr="004077C2">
        <w:rPr>
          <w:rFonts w:hint="eastAsia"/>
          <w:b/>
          <w:bCs/>
        </w:rPr>
        <w:t>十</w:t>
      </w:r>
      <w:r w:rsidRPr="00171AEC">
        <w:t xml:space="preserve">　一般顧客が</w:t>
      </w:r>
      <w:r w:rsidRPr="004077C2">
        <w:rPr>
          <w:u w:val="single" w:color="FF0000"/>
        </w:rPr>
        <w:t>認定証券会社</w:t>
      </w:r>
      <w:r w:rsidRPr="00171AEC">
        <w:t>（法第七十九条の五十五第二項に規定する認定証券会社をいう。以下同じ。）に対して有する債権（当該一般顧客の顧客資産（法第七十九条の二十第三項に規定する顧客資産をいう。以下同じ。）に係るものに限る。）について、基金が当該認定証券会社による円滑な弁済が困難であると認める場合は、当該認定証券会社の財産の状況及び法</w:t>
      </w:r>
      <w:r w:rsidRPr="004077C2">
        <w:rPr>
          <w:u w:val="single" w:color="FF0000"/>
        </w:rPr>
        <w:t>第四十七条（外国証券業者に関する法律第十四条第一項において準</w:t>
      </w:r>
      <w:r w:rsidRPr="004077C2">
        <w:rPr>
          <w:u w:val="single" w:color="FF0000"/>
        </w:rPr>
        <w:lastRenderedPageBreak/>
        <w:t>用する場合を含む。）</w:t>
      </w:r>
      <w:r w:rsidRPr="00DA0D94">
        <w:t>の規定による</w:t>
      </w:r>
      <w:r w:rsidRPr="004077C2">
        <w:rPr>
          <w:u w:val="single" w:color="FF0000"/>
        </w:rPr>
        <w:t>保管義務の履行</w:t>
      </w:r>
      <w:r w:rsidRPr="00DA0D94">
        <w:t>の状況に照らして、当該債権につき完全な弁済ができないと認められる場合又は当該債権の弁済に著しく日数を要すると認められる場合とする。</w:t>
      </w:r>
    </w:p>
    <w:p w:rsidR="004077C2" w:rsidRPr="004077C2" w:rsidRDefault="004077C2" w:rsidP="004077C2">
      <w:pPr>
        <w:rPr>
          <w:rFonts w:hint="eastAsia"/>
        </w:rPr>
      </w:pPr>
    </w:p>
    <w:p w:rsidR="00B22128" w:rsidRDefault="00B22128" w:rsidP="00B22128">
      <w:pPr>
        <w:rPr>
          <w:rFonts w:hint="eastAsia"/>
        </w:rPr>
      </w:pPr>
    </w:p>
    <w:p w:rsidR="00B22128" w:rsidRDefault="00B22128" w:rsidP="00B22128">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4077C2">
        <w:rPr>
          <w:rFonts w:hint="eastAsia"/>
        </w:rPr>
        <w:tab/>
      </w:r>
      <w:r w:rsidR="004077C2">
        <w:rPr>
          <w:rFonts w:hint="eastAsia"/>
        </w:rPr>
        <w:t>（改正なし）</w:t>
      </w:r>
    </w:p>
    <w:p w:rsidR="00B22128" w:rsidRDefault="00B22128" w:rsidP="00B22128">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4077C2">
        <w:rPr>
          <w:rFonts w:hint="eastAsia"/>
        </w:rPr>
        <w:tab/>
      </w:r>
      <w:r w:rsidR="004077C2">
        <w:rPr>
          <w:rFonts w:hint="eastAsia"/>
        </w:rPr>
        <w:t>（改正なし）</w:t>
      </w:r>
    </w:p>
    <w:p w:rsidR="00B22128" w:rsidRDefault="00B22128" w:rsidP="00B22128">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4077C2">
        <w:rPr>
          <w:rFonts w:hint="eastAsia"/>
        </w:rPr>
        <w:tab/>
      </w:r>
      <w:r w:rsidR="004077C2">
        <w:rPr>
          <w:rFonts w:hint="eastAsia"/>
        </w:rPr>
        <w:t>（改正なし）</w:t>
      </w:r>
    </w:p>
    <w:p w:rsidR="00B22128" w:rsidRDefault="00B22128" w:rsidP="00B22128">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4077C2">
        <w:rPr>
          <w:rFonts w:hint="eastAsia"/>
        </w:rPr>
        <w:tab/>
      </w:r>
      <w:r w:rsidR="004077C2">
        <w:rPr>
          <w:rFonts w:hint="eastAsia"/>
        </w:rPr>
        <w:t>（改正なし）</w:t>
      </w:r>
    </w:p>
    <w:p w:rsidR="00B22128" w:rsidRDefault="00B22128" w:rsidP="00B22128">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4077C2">
        <w:rPr>
          <w:rFonts w:hint="eastAsia"/>
        </w:rPr>
        <w:tab/>
      </w:r>
      <w:r w:rsidR="004077C2">
        <w:rPr>
          <w:rFonts w:hint="eastAsia"/>
        </w:rPr>
        <w:t>（改正なし）</w:t>
      </w:r>
    </w:p>
    <w:p w:rsidR="00B22128" w:rsidRDefault="00B22128" w:rsidP="00B22128">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4077C2">
        <w:rPr>
          <w:rFonts w:hint="eastAsia"/>
        </w:rPr>
        <w:tab/>
      </w:r>
      <w:r w:rsidR="004077C2">
        <w:rPr>
          <w:rFonts w:hint="eastAsia"/>
        </w:rPr>
        <w:t>（改正なし）</w:t>
      </w:r>
    </w:p>
    <w:p w:rsidR="00B22128" w:rsidRDefault="00B22128" w:rsidP="00B22128">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4077C2">
        <w:rPr>
          <w:rFonts w:hint="eastAsia"/>
        </w:rPr>
        <w:tab/>
      </w:r>
      <w:r w:rsidR="004077C2">
        <w:rPr>
          <w:rFonts w:hint="eastAsia"/>
        </w:rPr>
        <w:t>（改正なし）</w:t>
      </w:r>
    </w:p>
    <w:p w:rsidR="00B22128" w:rsidRDefault="00B22128" w:rsidP="00B22128">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4077C2">
        <w:rPr>
          <w:rFonts w:hint="eastAsia"/>
        </w:rPr>
        <w:tab/>
      </w:r>
      <w:r w:rsidR="004077C2">
        <w:rPr>
          <w:rFonts w:hint="eastAsia"/>
        </w:rPr>
        <w:t>（改正なし）</w:t>
      </w:r>
    </w:p>
    <w:p w:rsidR="00B22128" w:rsidRDefault="00B22128" w:rsidP="00B22128">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4077C2">
        <w:rPr>
          <w:rFonts w:hint="eastAsia"/>
        </w:rPr>
        <w:tab/>
      </w:r>
      <w:r w:rsidR="004077C2">
        <w:rPr>
          <w:rFonts w:hint="eastAsia"/>
        </w:rPr>
        <w:t>（改正なし）</w:t>
      </w:r>
    </w:p>
    <w:p w:rsidR="00B22128" w:rsidRDefault="00B22128" w:rsidP="00B22128">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4077C2">
        <w:rPr>
          <w:rFonts w:hint="eastAsia"/>
        </w:rPr>
        <w:tab/>
      </w:r>
      <w:r w:rsidR="004077C2">
        <w:rPr>
          <w:rFonts w:hint="eastAsia"/>
        </w:rPr>
        <w:t>（改正なし）</w:t>
      </w:r>
    </w:p>
    <w:p w:rsidR="00B22128" w:rsidRDefault="00B22128" w:rsidP="00B22128">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4077C2">
        <w:rPr>
          <w:rFonts w:hint="eastAsia"/>
        </w:rPr>
        <w:tab/>
      </w:r>
      <w:r w:rsidR="004077C2">
        <w:rPr>
          <w:rFonts w:hint="eastAsia"/>
        </w:rPr>
        <w:t>（改正なし）</w:t>
      </w:r>
    </w:p>
    <w:p w:rsidR="00B22128" w:rsidRDefault="00B22128" w:rsidP="00B22128">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4077C2">
        <w:rPr>
          <w:rFonts w:hint="eastAsia"/>
        </w:rPr>
        <w:tab/>
      </w:r>
      <w:r w:rsidR="004077C2">
        <w:rPr>
          <w:rFonts w:hint="eastAsia"/>
        </w:rPr>
        <w:t>（改正なし）</w:t>
      </w:r>
    </w:p>
    <w:p w:rsidR="00B22128" w:rsidRDefault="00B22128" w:rsidP="00B22128">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4077C2">
        <w:rPr>
          <w:rFonts w:hint="eastAsia"/>
        </w:rPr>
        <w:tab/>
      </w:r>
      <w:r w:rsidR="004077C2">
        <w:rPr>
          <w:rFonts w:hint="eastAsia"/>
        </w:rPr>
        <w:t>（改正なし）</w:t>
      </w:r>
    </w:p>
    <w:p w:rsidR="00B22128" w:rsidRDefault="00B22128" w:rsidP="00B22128">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4077C2">
        <w:rPr>
          <w:rFonts w:hint="eastAsia"/>
        </w:rPr>
        <w:tab/>
      </w:r>
      <w:r w:rsidR="004077C2">
        <w:rPr>
          <w:rFonts w:hint="eastAsia"/>
        </w:rPr>
        <w:t>（改正なし）</w:t>
      </w:r>
    </w:p>
    <w:p w:rsidR="00B22128" w:rsidRDefault="00B22128" w:rsidP="00B22128">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4077C2">
        <w:rPr>
          <w:rFonts w:hint="eastAsia"/>
        </w:rPr>
        <w:tab/>
      </w:r>
      <w:r w:rsidR="004077C2">
        <w:rPr>
          <w:rFonts w:hint="eastAsia"/>
        </w:rPr>
        <w:t>（改正なし）</w:t>
      </w:r>
    </w:p>
    <w:p w:rsidR="00DA0D94" w:rsidRDefault="00B22128" w:rsidP="00DA0D94">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DA0D94" w:rsidRDefault="00DA0D94" w:rsidP="00DA0D94">
      <w:pPr>
        <w:rPr>
          <w:rFonts w:hint="eastAsia"/>
        </w:rPr>
      </w:pPr>
    </w:p>
    <w:p w:rsidR="00DA0D94" w:rsidRDefault="00DA0D94" w:rsidP="00DA0D94">
      <w:pPr>
        <w:rPr>
          <w:rFonts w:hint="eastAsia"/>
        </w:rPr>
      </w:pPr>
      <w:r>
        <w:rPr>
          <w:rFonts w:hint="eastAsia"/>
        </w:rPr>
        <w:t>（改正後）</w:t>
      </w:r>
    </w:p>
    <w:p w:rsidR="00DA0D94" w:rsidRPr="00171AEC" w:rsidRDefault="00DA0D94" w:rsidP="00DA0D94">
      <w:pPr>
        <w:ind w:leftChars="85" w:left="178"/>
      </w:pPr>
      <w:r w:rsidRPr="00171AEC">
        <w:t>（弁済が困難な場合として認められる場合）</w:t>
      </w:r>
    </w:p>
    <w:p w:rsidR="00DA0D94" w:rsidRPr="00DA0D94" w:rsidRDefault="00DA0D94" w:rsidP="00DA0D94">
      <w:pPr>
        <w:ind w:left="179" w:hangingChars="85" w:hanging="179"/>
      </w:pPr>
      <w:r w:rsidRPr="00DA0D94">
        <w:rPr>
          <w:b/>
          <w:bCs/>
          <w:u w:val="single" w:color="FF0000"/>
        </w:rPr>
        <w:t>第十八条の</w:t>
      </w:r>
      <w:r w:rsidRPr="00DA0D94">
        <w:rPr>
          <w:rFonts w:hint="eastAsia"/>
          <w:b/>
          <w:bCs/>
          <w:u w:val="single" w:color="FF0000"/>
        </w:rPr>
        <w:t>十</w:t>
      </w:r>
      <w:r w:rsidRPr="00171AEC">
        <w:t xml:space="preserve">　一般顧客が認定証券会社（法第七十九条の五十五第二項に規定する認定証券会社をいう。以下同じ。）に対して有する債権（当該一般顧客の顧客資産（法第七十九条の二十第三項に規定する顧客資産をいう。以下同じ。）に係るものに限る。）について、基金が当該認定証券会社による円滑な弁済が困難であると認める場合は、当該認定証券会社の財産の状況及び法</w:t>
      </w:r>
      <w:r w:rsidRPr="00DA0D94">
        <w:t>第四十七条（外国証券業者に関する法律第十四条第一項において準用する場合を含む。）の規定による保管義務の履行の状況に照らして、当該債権につき完全な弁済ができないと認められる場合又は当該債権の弁済に著しく日数を要すると認められる場合とする。</w:t>
      </w:r>
    </w:p>
    <w:p w:rsidR="00DA0D94" w:rsidRPr="00DA0D94" w:rsidRDefault="00DA0D94" w:rsidP="00DA0D94">
      <w:pPr>
        <w:ind w:left="178" w:hangingChars="85" w:hanging="178"/>
        <w:rPr>
          <w:rFonts w:hint="eastAsia"/>
        </w:rPr>
      </w:pPr>
    </w:p>
    <w:p w:rsidR="00DA0D94" w:rsidRPr="00DA0D94" w:rsidRDefault="00DA0D94" w:rsidP="00DA0D94">
      <w:pPr>
        <w:ind w:left="178" w:hangingChars="85" w:hanging="178"/>
        <w:rPr>
          <w:rFonts w:hint="eastAsia"/>
        </w:rPr>
      </w:pPr>
      <w:r w:rsidRPr="00DA0D94">
        <w:rPr>
          <w:rFonts w:hint="eastAsia"/>
        </w:rPr>
        <w:t>（改正前）</w:t>
      </w:r>
    </w:p>
    <w:p w:rsidR="00DA0D94" w:rsidRPr="00DA0D94" w:rsidRDefault="00DA0D94" w:rsidP="00DA0D94">
      <w:pPr>
        <w:ind w:leftChars="85" w:left="178"/>
      </w:pPr>
      <w:r w:rsidRPr="00DA0D94">
        <w:t>（弁済が困難な場合として認められる場合）</w:t>
      </w:r>
    </w:p>
    <w:p w:rsidR="00DA0D94" w:rsidRPr="00DA0D94" w:rsidRDefault="00DA0D94" w:rsidP="00DA0D94">
      <w:pPr>
        <w:ind w:left="179" w:hangingChars="85" w:hanging="179"/>
      </w:pPr>
      <w:r w:rsidRPr="00DA0D94">
        <w:rPr>
          <w:b/>
          <w:bCs/>
          <w:u w:val="single" w:color="FF0000"/>
        </w:rPr>
        <w:t>第十八条の七</w:t>
      </w:r>
      <w:r w:rsidRPr="00DA0D94">
        <w:t xml:space="preserve">　一般顧客が認定証券会社（法第七十九条の五十五第二項に規定する認定証</w:t>
      </w:r>
      <w:r w:rsidRPr="00DA0D94">
        <w:lastRenderedPageBreak/>
        <w:t>券会社をいう。以下同じ。）に対して有する債権（当該一般顧客の顧客資産（法第七十九条の二十第三項に規定する顧客資産をいう。以下同じ。）に係るものに限る。）について、基金が当該認定証券会社による円滑な弁済が困難であると認める場合は、当該認定証券会社の財産の状況及び法第四十七条（外国証券業者に関する法律第十四条第一項において準用する場合を含む。）の規定による保管義務の履行の状況に照らして、当該債権につき完全な弁済ができないと認められる場合又は当該債権の弁済に著しく日数を要すると認められる場合とする。</w:t>
      </w:r>
    </w:p>
    <w:p w:rsidR="00DA0D94" w:rsidRPr="00DA0D94" w:rsidRDefault="00DA0D94" w:rsidP="00DA0D94">
      <w:pPr>
        <w:rPr>
          <w:rFonts w:hint="eastAsia"/>
          <w:u w:val="single" w:color="FF0000"/>
        </w:rPr>
      </w:pPr>
    </w:p>
    <w:p w:rsidR="00DA0D94" w:rsidRDefault="00DA0D94" w:rsidP="00DA0D94">
      <w:pPr>
        <w:rPr>
          <w:rFonts w:hint="eastAsia"/>
          <w:u w:val="single" w:color="FF0000"/>
        </w:rPr>
      </w:pPr>
    </w:p>
    <w:p w:rsidR="00DA0D94" w:rsidRDefault="00DA0D94" w:rsidP="00DA0D94">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DA0D94" w:rsidRDefault="00DA0D94" w:rsidP="00DA0D94">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DA0D94" w:rsidRDefault="00DA0D94" w:rsidP="00DA0D94">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DA0D94" w:rsidRDefault="00DA0D94" w:rsidP="00DA0D94">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DA0D94" w:rsidRDefault="00DA0D94" w:rsidP="00DA0D94">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DA0D94" w:rsidRDefault="00DA0D94" w:rsidP="00DA0D94">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DA0D94" w:rsidRDefault="00DA0D94" w:rsidP="00DA0D94">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DA0D94" w:rsidRDefault="00DA0D94" w:rsidP="00DA0D94">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DA0D94" w:rsidRDefault="00DA0D94" w:rsidP="00DA0D94">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DA0D94" w:rsidRDefault="00DA0D94" w:rsidP="00DA0D94">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DA0D94" w:rsidRDefault="00DA0D94" w:rsidP="00DA0D94">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DA0D94" w:rsidRDefault="00DA0D94" w:rsidP="00DA0D94">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DA0D94" w:rsidRDefault="00DA0D94" w:rsidP="00DA0D94">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DA0D94" w:rsidRDefault="00DA0D94" w:rsidP="00DA0D9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DA0D94" w:rsidRDefault="00DA0D94" w:rsidP="00DA0D9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DA0D94" w:rsidRDefault="00DA0D94" w:rsidP="00DA0D9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DA0D94" w:rsidRDefault="00DA0D94" w:rsidP="00DA0D9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DA0D94" w:rsidRDefault="00DA0D94" w:rsidP="00DA0D94">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DA0D94" w:rsidRDefault="00DA0D94" w:rsidP="00DA0D94">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DA0D94" w:rsidRDefault="00DA0D94" w:rsidP="00DA0D94">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DA0D94" w:rsidRDefault="00DA0D94" w:rsidP="00DA0D94">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DA0D94" w:rsidRDefault="00DA0D94" w:rsidP="00DA0D94">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DA0D94" w:rsidRDefault="00DA0D94" w:rsidP="00DA0D94">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DA0D94" w:rsidRDefault="00DA0D94" w:rsidP="00DA0D94">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DA0D94" w:rsidRDefault="00DA0D94" w:rsidP="00DA0D94">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DA0D94" w:rsidRDefault="00DA0D94" w:rsidP="00DA0D94">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DA0D94" w:rsidRDefault="00DA0D94" w:rsidP="00DA0D94">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DA0D94" w:rsidRDefault="00DA0D94" w:rsidP="00DA0D94">
      <w:pPr>
        <w:rPr>
          <w:rFonts w:hint="eastAsia"/>
        </w:rPr>
      </w:pPr>
      <w:r>
        <w:rPr>
          <w:rFonts w:hint="eastAsia"/>
        </w:rPr>
        <w:lastRenderedPageBreak/>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DA0D94" w:rsidRDefault="00DA0D94" w:rsidP="00DA0D94">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Pr>
          <w:rFonts w:hint="eastAsia"/>
        </w:rPr>
        <w:tab/>
      </w:r>
      <w:r>
        <w:rPr>
          <w:rFonts w:hint="eastAsia"/>
        </w:rPr>
        <w:t>（改正なし）</w:t>
      </w:r>
    </w:p>
    <w:p w:rsidR="00DA0D94" w:rsidRDefault="00DA0D94" w:rsidP="00DA0D94">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DA0D94" w:rsidRDefault="00DA0D94" w:rsidP="00DA0D94">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DA0D94" w:rsidRDefault="00DA0D94" w:rsidP="00DA0D94">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DA0D94" w:rsidRDefault="00DA0D94" w:rsidP="00DA0D94">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DA0D94" w:rsidRDefault="00DA0D94" w:rsidP="00DA0D94">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DA0D94" w:rsidRDefault="00DA0D94" w:rsidP="00DA0D94">
      <w:pPr>
        <w:rPr>
          <w:rFonts w:hint="eastAsia"/>
        </w:rPr>
      </w:pPr>
    </w:p>
    <w:p w:rsidR="00DA0D94" w:rsidRDefault="00DA0D94" w:rsidP="00DA0D94">
      <w:pPr>
        <w:rPr>
          <w:rFonts w:hint="eastAsia"/>
        </w:rPr>
      </w:pPr>
      <w:r>
        <w:rPr>
          <w:rFonts w:hint="eastAsia"/>
        </w:rPr>
        <w:t>（改正後）</w:t>
      </w:r>
    </w:p>
    <w:p w:rsidR="00DA0D94" w:rsidRPr="00171AEC" w:rsidRDefault="00DA0D94" w:rsidP="00DA0D94">
      <w:pPr>
        <w:ind w:leftChars="85" w:left="178"/>
      </w:pPr>
      <w:r w:rsidRPr="00171AEC">
        <w:t>（弁済が困難な場合として認められる場合）</w:t>
      </w:r>
    </w:p>
    <w:p w:rsidR="00DA0D94" w:rsidRPr="00171AEC" w:rsidRDefault="00DA0D94" w:rsidP="00DA0D94">
      <w:pPr>
        <w:ind w:left="179" w:hangingChars="85" w:hanging="179"/>
      </w:pPr>
      <w:r w:rsidRPr="00171AEC">
        <w:rPr>
          <w:b/>
          <w:bCs/>
        </w:rPr>
        <w:t>第十八条の七</w:t>
      </w:r>
      <w:r w:rsidRPr="00171AEC">
        <w:t xml:space="preserve">　一般顧客が認定証券会社（法第七十九条の五十五第二項に規定する認定証券会社をいう。以下同じ。）に対して有する債権（当該一般顧客の顧客資産（法第七十九条の二十第三項に規定する顧客資産をいう。以下同じ。）に係るものに限る。）について、基金が当該認定証券会社による円滑な弁済が困難であると認める場合は、当該認定証券会社の財産の状況及び法</w:t>
      </w:r>
      <w:r w:rsidRPr="00BD07F0">
        <w:rPr>
          <w:u w:val="single" w:color="FF0000"/>
        </w:rPr>
        <w:t>第四十七条</w:t>
      </w:r>
      <w:r w:rsidRPr="004C1BDD">
        <w:rPr>
          <w:u w:val="single" w:color="FF0000"/>
        </w:rPr>
        <w:t>（外国証券業者に関する法律第十四条第一項において準用する場合を含む。）</w:t>
      </w:r>
      <w:r w:rsidRPr="00171AEC">
        <w:t>の規定による保管義務の履行の状況に照らして、当該債権につき完全な弁済ができないと認められる場合又は当該債権の弁済に著しく日数を要すると認められる場合とする。</w:t>
      </w:r>
    </w:p>
    <w:p w:rsidR="00DA0D94" w:rsidRPr="00BD07F0" w:rsidRDefault="00DA0D94" w:rsidP="00DA0D94">
      <w:pPr>
        <w:ind w:left="178" w:hangingChars="85" w:hanging="178"/>
        <w:rPr>
          <w:rFonts w:hint="eastAsia"/>
        </w:rPr>
      </w:pPr>
    </w:p>
    <w:p w:rsidR="00DA0D94" w:rsidRDefault="00DA0D94" w:rsidP="00DA0D94">
      <w:pPr>
        <w:ind w:left="178" w:hangingChars="85" w:hanging="178"/>
        <w:rPr>
          <w:rFonts w:hint="eastAsia"/>
        </w:rPr>
      </w:pPr>
      <w:r>
        <w:rPr>
          <w:rFonts w:hint="eastAsia"/>
        </w:rPr>
        <w:t>（改正前）</w:t>
      </w:r>
    </w:p>
    <w:p w:rsidR="00DA0D94" w:rsidRPr="00171AEC" w:rsidRDefault="00DA0D94" w:rsidP="00DA0D94">
      <w:pPr>
        <w:ind w:leftChars="85" w:left="178"/>
      </w:pPr>
      <w:r w:rsidRPr="00171AEC">
        <w:t>（弁済が困難な場合として認められる場合）</w:t>
      </w:r>
    </w:p>
    <w:p w:rsidR="00DA0D94" w:rsidRPr="00171AEC" w:rsidRDefault="00DA0D94" w:rsidP="00DA0D94">
      <w:pPr>
        <w:ind w:left="179" w:hangingChars="85" w:hanging="179"/>
      </w:pPr>
      <w:r w:rsidRPr="00171AEC">
        <w:rPr>
          <w:b/>
          <w:bCs/>
        </w:rPr>
        <w:t>第十八条の七</w:t>
      </w:r>
      <w:r w:rsidRPr="00171AEC">
        <w:t xml:space="preserve">　一般顧客が認定証券会社（法第七十九条の五十五第二項に規定する認定証券会社をいう。以下同じ。）に対して有する債権（当該一般顧客の顧客資産（法第七十九条の二十第三項に規定する顧客資産をいう。以下同じ。）に係るものに限る。）について、基金が当該認定証券会社による円滑な弁済が困難であると認める場合は、当該認定証券会社の財産の状況及び法</w:t>
      </w:r>
      <w:r w:rsidRPr="00BD07F0">
        <w:rPr>
          <w:u w:val="single" w:color="FF0000"/>
        </w:rPr>
        <w:t>第四十七条</w:t>
      </w:r>
      <w:r w:rsidRPr="00171AEC">
        <w:t>の規定による保管義務の履行の状況に照らして、当該債権につき完全な弁済ができないと認められる場合又は当該債権の弁済に著しく日数を要すると認められる場合とする。</w:t>
      </w:r>
    </w:p>
    <w:p w:rsidR="00DA0D94" w:rsidRPr="00BD07F0" w:rsidRDefault="00DA0D94" w:rsidP="00DA0D94">
      <w:pPr>
        <w:rPr>
          <w:rFonts w:hint="eastAsia"/>
        </w:rPr>
      </w:pPr>
    </w:p>
    <w:p w:rsidR="00DA0D94" w:rsidRDefault="00DA0D94" w:rsidP="00DA0D94">
      <w:pPr>
        <w:rPr>
          <w:rFonts w:hint="eastAsia"/>
        </w:rPr>
      </w:pPr>
    </w:p>
    <w:p w:rsidR="00DA0D94" w:rsidRDefault="00DA0D94" w:rsidP="00DA0D94">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p>
    <w:p w:rsidR="00DA0D94" w:rsidRDefault="00DA0D94" w:rsidP="00DA0D94">
      <w:pPr>
        <w:rPr>
          <w:rFonts w:hint="eastAsia"/>
        </w:rPr>
      </w:pPr>
    </w:p>
    <w:p w:rsidR="00DA0D94" w:rsidRDefault="00DA0D94" w:rsidP="00DA0D94">
      <w:pPr>
        <w:rPr>
          <w:rFonts w:hint="eastAsia"/>
        </w:rPr>
      </w:pPr>
      <w:r>
        <w:rPr>
          <w:rFonts w:hint="eastAsia"/>
        </w:rPr>
        <w:t>（改正後）</w:t>
      </w:r>
    </w:p>
    <w:p w:rsidR="00DA0D94" w:rsidRPr="00171AEC" w:rsidRDefault="00DA0D94" w:rsidP="00DA0D94">
      <w:pPr>
        <w:ind w:leftChars="85" w:left="178"/>
      </w:pPr>
      <w:r w:rsidRPr="00171AEC">
        <w:t>（弁済が困難な場合として認められる場合）</w:t>
      </w:r>
    </w:p>
    <w:p w:rsidR="00DA0D94" w:rsidRPr="00171AEC" w:rsidRDefault="00DA0D94" w:rsidP="00DA0D94">
      <w:pPr>
        <w:ind w:left="179" w:hangingChars="85" w:hanging="179"/>
      </w:pPr>
      <w:r w:rsidRPr="00171AEC">
        <w:rPr>
          <w:b/>
          <w:bCs/>
        </w:rPr>
        <w:t>第十八条の七</w:t>
      </w:r>
      <w:r w:rsidRPr="00171AEC">
        <w:t xml:space="preserve">　一般顧客が認定証券会社（法第七十九条の五十五第二項に規定する認定証券会社をいう。以下同じ。）に対して有する債権（当該一般顧客の顧客資産（法第七十九</w:t>
      </w:r>
      <w:r w:rsidRPr="00171AEC">
        <w:lastRenderedPageBreak/>
        <w:t>条の二十第三項に規定する顧客資産をいう。以下同じ。）に係るものに限る。）について、基金が当該認定証券会社による円滑な弁済が困難であると認める場合は、当該認定証券会社の財産の状況及び法第四十七条の規定による保管義務の履行の状況に照らして、当該債権につき完全な弁済ができないと認められる場合又は当該債権の弁済に著しく日数を要すると認められる場合とする。</w:t>
      </w:r>
    </w:p>
    <w:p w:rsidR="00DA0D94" w:rsidRPr="00334620" w:rsidRDefault="00DA0D94" w:rsidP="00DA0D94">
      <w:pPr>
        <w:ind w:left="178" w:hangingChars="85" w:hanging="178"/>
        <w:rPr>
          <w:rFonts w:hint="eastAsia"/>
        </w:rPr>
      </w:pPr>
    </w:p>
    <w:p w:rsidR="00DA0D94" w:rsidRDefault="00DA0D94" w:rsidP="00DA0D94">
      <w:pPr>
        <w:ind w:left="178" w:hangingChars="85" w:hanging="178"/>
        <w:rPr>
          <w:rFonts w:hint="eastAsia"/>
        </w:rPr>
      </w:pPr>
      <w:r>
        <w:rPr>
          <w:rFonts w:hint="eastAsia"/>
        </w:rPr>
        <w:t>（改正前）</w:t>
      </w:r>
    </w:p>
    <w:p w:rsidR="00DA0D94" w:rsidRPr="00205E78" w:rsidRDefault="00DA0D94" w:rsidP="00DA0D94">
      <w:pPr>
        <w:rPr>
          <w:rFonts w:hint="eastAsia"/>
          <w:u w:val="single" w:color="FF0000"/>
        </w:rPr>
      </w:pPr>
      <w:r>
        <w:rPr>
          <w:rFonts w:hint="eastAsia"/>
          <w:u w:val="single" w:color="FF0000"/>
        </w:rPr>
        <w:t>（</w:t>
      </w:r>
      <w:r w:rsidRPr="00205E78">
        <w:rPr>
          <w:rFonts w:hint="eastAsia"/>
          <w:u w:val="single" w:color="FF0000"/>
        </w:rPr>
        <w:t>新設）</w:t>
      </w:r>
    </w:p>
    <w:p w:rsidR="00DA0D94" w:rsidRDefault="00DA0D94" w:rsidP="00DA0D94">
      <w:pPr>
        <w:rPr>
          <w:rFonts w:hint="eastAsia"/>
        </w:rPr>
      </w:pPr>
    </w:p>
    <w:sectPr w:rsidR="00DA0D9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85A" w:rsidRDefault="00EA585A">
      <w:r>
        <w:separator/>
      </w:r>
    </w:p>
  </w:endnote>
  <w:endnote w:type="continuationSeparator" w:id="0">
    <w:p w:rsidR="00EA585A" w:rsidRDefault="00EA5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760" w:rsidRDefault="00443760" w:rsidP="00A63AE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43760" w:rsidRDefault="00443760" w:rsidP="00A63AE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760" w:rsidRDefault="00443760" w:rsidP="00A63AE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33AD4">
      <w:rPr>
        <w:rStyle w:val="a4"/>
        <w:noProof/>
      </w:rPr>
      <w:t>1</w:t>
    </w:r>
    <w:r>
      <w:rPr>
        <w:rStyle w:val="a4"/>
      </w:rPr>
      <w:fldChar w:fldCharType="end"/>
    </w:r>
  </w:p>
  <w:p w:rsidR="00443760" w:rsidRDefault="004077C2" w:rsidP="004077C2">
    <w:pPr>
      <w:pStyle w:val="a3"/>
      <w:ind w:right="360"/>
    </w:pPr>
    <w:r>
      <w:rPr>
        <w:rFonts w:ascii="Times New Roman" w:hAnsi="Times New Roman" w:hint="eastAsia"/>
        <w:noProof/>
        <w:kern w:val="0"/>
        <w:szCs w:val="21"/>
      </w:rPr>
      <w:t xml:space="preserve">金融商品取引法施行令　</w:t>
    </w:r>
    <w:r w:rsidRPr="004077C2">
      <w:rPr>
        <w:rFonts w:ascii="Times New Roman" w:hAnsi="Times New Roman"/>
        <w:noProof/>
        <w:kern w:val="0"/>
        <w:szCs w:val="21"/>
      </w:rPr>
      <w:fldChar w:fldCharType="begin"/>
    </w:r>
    <w:r w:rsidRPr="004077C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w:t>
    </w:r>
    <w:r>
      <w:rPr>
        <w:rFonts w:ascii="Times New Roman" w:hAnsi="Times New Roman" w:hint="eastAsia"/>
        <w:noProof/>
        <w:kern w:val="0"/>
        <w:szCs w:val="21"/>
      </w:rPr>
      <w:t>条の</w:t>
    </w:r>
    <w:r>
      <w:rPr>
        <w:rFonts w:ascii="Times New Roman" w:hAnsi="Times New Roman" w:hint="eastAsia"/>
        <w:noProof/>
        <w:kern w:val="0"/>
        <w:szCs w:val="21"/>
      </w:rPr>
      <w:t>10.doc</w:t>
    </w:r>
    <w:r w:rsidRPr="004077C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85A" w:rsidRDefault="00EA585A">
      <w:r>
        <w:separator/>
      </w:r>
    </w:p>
  </w:footnote>
  <w:footnote w:type="continuationSeparator" w:id="0">
    <w:p w:rsidR="00EA585A" w:rsidRDefault="00EA58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AE3"/>
    <w:rsid w:val="00233AD4"/>
    <w:rsid w:val="002C730F"/>
    <w:rsid w:val="004077C2"/>
    <w:rsid w:val="00443760"/>
    <w:rsid w:val="006556C2"/>
    <w:rsid w:val="006F6A30"/>
    <w:rsid w:val="006F7A7D"/>
    <w:rsid w:val="007135CA"/>
    <w:rsid w:val="00753FCA"/>
    <w:rsid w:val="00775140"/>
    <w:rsid w:val="009B3B66"/>
    <w:rsid w:val="00A63AE3"/>
    <w:rsid w:val="00B22128"/>
    <w:rsid w:val="00C158EB"/>
    <w:rsid w:val="00DA0D94"/>
    <w:rsid w:val="00EA585A"/>
    <w:rsid w:val="00EE2BEA"/>
    <w:rsid w:val="00FA39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3AE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63AE3"/>
    <w:pPr>
      <w:tabs>
        <w:tab w:val="center" w:pos="4252"/>
        <w:tab w:val="right" w:pos="8504"/>
      </w:tabs>
      <w:snapToGrid w:val="0"/>
    </w:pPr>
  </w:style>
  <w:style w:type="character" w:styleId="a4">
    <w:name w:val="page number"/>
    <w:basedOn w:val="a0"/>
    <w:rsid w:val="00A63AE3"/>
  </w:style>
  <w:style w:type="paragraph" w:styleId="a5">
    <w:name w:val="header"/>
    <w:basedOn w:val="a"/>
    <w:rsid w:val="0044376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603</Words>
  <Characters>3439</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2024-08-07T08:54:00Z</dcterms:created>
  <dcterms:modified xsi:type="dcterms:W3CDTF">2024-08-07T08:54:00Z</dcterms:modified>
</cp:coreProperties>
</file>