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A69" w:rsidRDefault="00706A69" w:rsidP="00706A69">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706A69" w:rsidRPr="000B0742" w:rsidRDefault="00706A69" w:rsidP="00706A69">
      <w:pPr>
        <w:ind w:leftChars="85" w:left="178"/>
      </w:pPr>
      <w:r w:rsidRPr="000B0742">
        <w:t>（安定操作報告書の提出）</w:t>
      </w:r>
    </w:p>
    <w:p w:rsidR="00706A69" w:rsidRPr="00706A69" w:rsidRDefault="00706A69" w:rsidP="00706A69">
      <w:pPr>
        <w:ind w:left="179" w:hangingChars="85" w:hanging="179"/>
      </w:pPr>
      <w:r w:rsidRPr="000B0742">
        <w:rPr>
          <w:b/>
          <w:bCs/>
        </w:rPr>
        <w:t>第二十五条</w:t>
      </w:r>
      <w:r w:rsidRPr="000B0742">
        <w:t xml:space="preserve">　安定操作取引を</w:t>
      </w:r>
      <w:r w:rsidRPr="004B0A0A">
        <w:t>行つた</w:t>
      </w:r>
      <w:r w:rsidRPr="00706A69">
        <w:t>金融商品取引業者は、その最初に行つた安定操作取引の日から安定操作期間の末日までの間における安定操作有価証券の売買について、当該売買を行つた日の翌日までに、当該売買の内容その他</w:t>
      </w:r>
      <w:r w:rsidRPr="00706A69">
        <w:rPr>
          <w:rFonts w:hint="eastAsia"/>
        </w:rPr>
        <w:t>の</w:t>
      </w:r>
      <w:r w:rsidRPr="00706A69">
        <w:t>内閣府令で定める事項を記載した書面（次条において「安定操作報告書」という。）三通を金融庁長官に提出するとともに、内閣府令で定めるところにより、当該安定操作有価証券が次の各号に掲げる有価証券のいずれに該当するかの区分に応じ当該各号に定める者にその写しを提出しなければならない。</w:t>
      </w:r>
    </w:p>
    <w:p w:rsidR="00706A69" w:rsidRPr="00706A69" w:rsidRDefault="00706A69" w:rsidP="00706A69">
      <w:pPr>
        <w:ind w:leftChars="86" w:left="359" w:hangingChars="85" w:hanging="178"/>
      </w:pPr>
      <w:r w:rsidRPr="00706A69">
        <w:t>一　上場有価証券　当該安定操作取引が行われた取引所金融商品市場を開設する金融商品取引所</w:t>
      </w:r>
    </w:p>
    <w:p w:rsidR="00706A69" w:rsidRPr="00706A69" w:rsidRDefault="00706A69" w:rsidP="00706A69">
      <w:pPr>
        <w:ind w:leftChars="86" w:left="359" w:hangingChars="85" w:hanging="178"/>
      </w:pPr>
      <w:r w:rsidRPr="00706A69">
        <w:t>二　店頭売買有価証券　当該安定操作取引が行われた店頭売買有価証券市場を開設する認可金融商品取引業協会</w:t>
      </w:r>
    </w:p>
    <w:p w:rsidR="00706A69" w:rsidRPr="00706A69" w:rsidRDefault="00706A69" w:rsidP="00706A69">
      <w:pPr>
        <w:rPr>
          <w:rFonts w:hint="eastAsia"/>
        </w:rPr>
      </w:pPr>
    </w:p>
    <w:p w:rsidR="00706A69" w:rsidRDefault="00706A69" w:rsidP="00706A69">
      <w:pPr>
        <w:rPr>
          <w:rFonts w:hint="eastAsia"/>
        </w:rPr>
      </w:pPr>
    </w:p>
    <w:p w:rsidR="00706A69" w:rsidRDefault="00706A69" w:rsidP="00706A69">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706A69" w:rsidRDefault="00706A69" w:rsidP="00706A69">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706A69" w:rsidRDefault="00706A69" w:rsidP="00706A69">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706A69" w:rsidRDefault="00706A69" w:rsidP="00706A6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706A69" w:rsidRDefault="00706A69" w:rsidP="00706A6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706A69" w:rsidRDefault="00706A69" w:rsidP="00706A6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BC01E6" w:rsidRDefault="00E36E77" w:rsidP="00BC01E6">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BC01E6" w:rsidRDefault="00BC01E6" w:rsidP="00BC01E6">
      <w:pPr>
        <w:rPr>
          <w:rFonts w:hint="eastAsia"/>
        </w:rPr>
      </w:pPr>
    </w:p>
    <w:p w:rsidR="00BC01E6" w:rsidRDefault="00BC01E6" w:rsidP="00BC01E6">
      <w:pPr>
        <w:rPr>
          <w:rFonts w:hint="eastAsia"/>
        </w:rPr>
      </w:pPr>
      <w:r>
        <w:rPr>
          <w:rFonts w:hint="eastAsia"/>
        </w:rPr>
        <w:t>（改正後）</w:t>
      </w:r>
    </w:p>
    <w:p w:rsidR="00706A69" w:rsidRPr="000B0742" w:rsidRDefault="00706A69" w:rsidP="00706A69">
      <w:pPr>
        <w:ind w:leftChars="85" w:left="178"/>
      </w:pPr>
      <w:r w:rsidRPr="000B0742">
        <w:t>（安定操作報告書の提出）</w:t>
      </w:r>
    </w:p>
    <w:p w:rsidR="00BC01E6" w:rsidRPr="00BC01E6" w:rsidRDefault="00BC01E6" w:rsidP="00BC01E6">
      <w:pPr>
        <w:ind w:left="179" w:hangingChars="85" w:hanging="179"/>
      </w:pPr>
      <w:r w:rsidRPr="000B0742">
        <w:rPr>
          <w:b/>
          <w:bCs/>
        </w:rPr>
        <w:t>第二十五条</w:t>
      </w:r>
      <w:r w:rsidRPr="000B0742">
        <w:t xml:space="preserve">　安定操作取引を</w:t>
      </w:r>
      <w:r w:rsidRPr="004B0A0A">
        <w:t>行つた</w:t>
      </w:r>
      <w:r w:rsidRPr="000C2083">
        <w:rPr>
          <w:u w:val="single" w:color="FF0000"/>
        </w:rPr>
        <w:t>金融商品取引業者</w:t>
      </w:r>
      <w:r w:rsidRPr="004B0A0A">
        <w:t>は、その最初に行つた安定操作取引の日から安定操作期間の末日までの間における安定操作有価証券の</w:t>
      </w:r>
      <w:r w:rsidRPr="00E36E77">
        <w:t>売買について、当該売買を行つた日の翌日までに、当該売買の内容その他</w:t>
      </w:r>
      <w:r w:rsidRPr="00E36E77">
        <w:rPr>
          <w:rFonts w:hint="eastAsia"/>
        </w:rPr>
        <w:t>の</w:t>
      </w:r>
      <w:r w:rsidRPr="00BC01E6">
        <w:t>内閣府令で定める事項を記載した書面（次条において「安定操作報告書」という。）三通を金融庁長官に提出するとともに、内閣府令で定めるところにより、当該安定操作有価証券が次の各号に掲げる有価証券のいずれに該当するかの区分に応じ当該各号に定める者にその写しを提出しなければならない。</w:t>
      </w:r>
    </w:p>
    <w:p w:rsidR="00BC01E6" w:rsidRPr="00BC01E6" w:rsidRDefault="00BC01E6" w:rsidP="00BC01E6">
      <w:pPr>
        <w:ind w:leftChars="86" w:left="359" w:hangingChars="85" w:hanging="178"/>
      </w:pPr>
      <w:r w:rsidRPr="00BC01E6">
        <w:t>一　上場有価証券　当該安定操作取引が行われた</w:t>
      </w:r>
      <w:r w:rsidRPr="00CC3B84">
        <w:rPr>
          <w:u w:val="single" w:color="FF0000"/>
        </w:rPr>
        <w:t>取引所金融商品市場</w:t>
      </w:r>
      <w:r w:rsidRPr="00BC01E6">
        <w:t>を開設する</w:t>
      </w:r>
      <w:r w:rsidRPr="00CC3B84">
        <w:rPr>
          <w:u w:val="single" w:color="FF0000"/>
        </w:rPr>
        <w:t>金融商品取引所</w:t>
      </w:r>
    </w:p>
    <w:p w:rsidR="00BC01E6" w:rsidRPr="00BC01E6" w:rsidRDefault="00BC01E6" w:rsidP="00BC01E6">
      <w:pPr>
        <w:ind w:leftChars="86" w:left="359" w:hangingChars="85" w:hanging="178"/>
      </w:pPr>
      <w:r w:rsidRPr="00BC01E6">
        <w:t>二　店頭売買有価証券　当該安定操作取引が行われた店頭売買有価証券市場を開設する</w:t>
      </w:r>
      <w:r w:rsidRPr="00CC3B84">
        <w:rPr>
          <w:u w:val="single" w:color="FF0000"/>
        </w:rPr>
        <w:t>認可金融商品取引業協会</w:t>
      </w:r>
    </w:p>
    <w:p w:rsidR="00BC01E6" w:rsidRPr="00BC01E6" w:rsidRDefault="00BC01E6" w:rsidP="00BC01E6">
      <w:pPr>
        <w:ind w:left="178" w:hangingChars="85" w:hanging="178"/>
        <w:rPr>
          <w:rFonts w:hint="eastAsia"/>
        </w:rPr>
      </w:pPr>
    </w:p>
    <w:p w:rsidR="00BC01E6" w:rsidRPr="00BC01E6" w:rsidRDefault="00BC01E6" w:rsidP="00BC01E6">
      <w:pPr>
        <w:ind w:left="178" w:hangingChars="85" w:hanging="178"/>
        <w:rPr>
          <w:rFonts w:hint="eastAsia"/>
        </w:rPr>
      </w:pPr>
      <w:r w:rsidRPr="00BC01E6">
        <w:rPr>
          <w:rFonts w:hint="eastAsia"/>
        </w:rPr>
        <w:t>（改正前）</w:t>
      </w:r>
    </w:p>
    <w:p w:rsidR="00706A69" w:rsidRPr="000B0742" w:rsidRDefault="00706A69" w:rsidP="00706A69">
      <w:pPr>
        <w:ind w:leftChars="85" w:left="178"/>
      </w:pPr>
      <w:r w:rsidRPr="000B0742">
        <w:t>（安定操作報告書の提出）</w:t>
      </w:r>
    </w:p>
    <w:p w:rsidR="00BC01E6" w:rsidRPr="004B0A0A" w:rsidRDefault="00BC01E6" w:rsidP="00BC01E6">
      <w:pPr>
        <w:ind w:left="179" w:hangingChars="85" w:hanging="179"/>
      </w:pPr>
      <w:r w:rsidRPr="00BC01E6">
        <w:rPr>
          <w:b/>
          <w:bCs/>
        </w:rPr>
        <w:t>第二十五条</w:t>
      </w:r>
      <w:r w:rsidRPr="00BC01E6">
        <w:t xml:space="preserve">　安定操作取引を行つた</w:t>
      </w:r>
      <w:r w:rsidRPr="00BC01E6">
        <w:rPr>
          <w:u w:val="single" w:color="FF0000"/>
        </w:rPr>
        <w:t>証券会社</w:t>
      </w:r>
      <w:r w:rsidRPr="00BC01E6">
        <w:t>は、その最初に行つた安定操作取引の日から安定操作期間の末日までの間における安定操作有価証券の売買について、当該売買を行つた日の翌日までに、当該売買の内容その他</w:t>
      </w:r>
      <w:r w:rsidRPr="00BC01E6">
        <w:rPr>
          <w:rFonts w:hint="eastAsia"/>
        </w:rPr>
        <w:t>の</w:t>
      </w:r>
      <w:r w:rsidRPr="00BC01E6">
        <w:t>内閣府令で定める事項を記載した書面（次条において「安定操作報告書」という。）三通を金融庁長官に提出するとともに、内閣府令で定めるところにより、当該安定操作有価証券が</w:t>
      </w:r>
      <w:r w:rsidRPr="004B0A0A">
        <w:t>次の各号に掲げる有価証券のいずれに該当するかの区分に応じ当該各号に定める者にその写しを提出しなければならない。</w:t>
      </w:r>
    </w:p>
    <w:p w:rsidR="00BC01E6" w:rsidRPr="00E36E77" w:rsidRDefault="00BC01E6" w:rsidP="00BC01E6">
      <w:pPr>
        <w:ind w:leftChars="86" w:left="359" w:hangingChars="85" w:hanging="178"/>
      </w:pPr>
      <w:r w:rsidRPr="004B0A0A">
        <w:t xml:space="preserve">一　</w:t>
      </w:r>
      <w:r w:rsidRPr="00E36E77">
        <w:t>上場有価証券　当該安定操作取引が行われた</w:t>
      </w:r>
      <w:r w:rsidRPr="00BC01E6">
        <w:rPr>
          <w:u w:val="single" w:color="FF0000"/>
        </w:rPr>
        <w:t>取引所有価証券市場</w:t>
      </w:r>
      <w:r w:rsidRPr="00E36E77">
        <w:t>を開設する</w:t>
      </w:r>
      <w:r w:rsidRPr="00BC01E6">
        <w:rPr>
          <w:u w:val="single" w:color="FF0000"/>
        </w:rPr>
        <w:t>証券取引所</w:t>
      </w:r>
    </w:p>
    <w:p w:rsidR="00BC01E6" w:rsidRPr="00E36E77" w:rsidRDefault="00BC01E6" w:rsidP="00BC01E6">
      <w:pPr>
        <w:ind w:leftChars="86" w:left="359" w:hangingChars="85" w:hanging="178"/>
      </w:pPr>
      <w:r w:rsidRPr="00E36E77">
        <w:t>二　店頭売買有価証券　当該安定操作取引が行われた店頭売買有価証券市場を開設する</w:t>
      </w:r>
      <w:r w:rsidRPr="00BC01E6">
        <w:rPr>
          <w:u w:val="single" w:color="FF0000"/>
        </w:rPr>
        <w:t>証券業協会</w:t>
      </w:r>
    </w:p>
    <w:p w:rsidR="00BC01E6" w:rsidRPr="00BC01E6" w:rsidRDefault="00BC01E6" w:rsidP="00BC01E6">
      <w:pPr>
        <w:rPr>
          <w:rFonts w:hint="eastAsia"/>
        </w:rPr>
      </w:pPr>
    </w:p>
    <w:p w:rsidR="00E36E77" w:rsidRDefault="00E36E77" w:rsidP="00E36E77">
      <w:pPr>
        <w:rPr>
          <w:rFonts w:hint="eastAsia"/>
        </w:rPr>
      </w:pPr>
    </w:p>
    <w:p w:rsidR="00E36E77" w:rsidRDefault="00E36E77" w:rsidP="00E36E77">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lastRenderedPageBreak/>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w:t>
      </w:r>
      <w:r w:rsidR="00E11C68">
        <w:rPr>
          <w:rFonts w:hint="eastAsia"/>
        </w:rPr>
        <w:t>平成</w:t>
      </w:r>
      <w:r w:rsidR="00E11C68">
        <w:rPr>
          <w:rFonts w:hint="eastAsia"/>
        </w:rPr>
        <w:t>12</w:t>
      </w:r>
      <w:r w:rsidR="00E11C68">
        <w:rPr>
          <w:rFonts w:hint="eastAsia"/>
        </w:rPr>
        <w:t>年</w:t>
      </w:r>
      <w:r w:rsidR="00E11C68">
        <w:rPr>
          <w:rFonts w:hint="eastAsia"/>
        </w:rPr>
        <w:t>11</w:t>
      </w:r>
      <w:r w:rsidR="00E11C68">
        <w:rPr>
          <w:rFonts w:hint="eastAsia"/>
        </w:rPr>
        <w:t>月</w:t>
      </w:r>
      <w:r w:rsidR="00E11C68">
        <w:rPr>
          <w:rFonts w:hint="eastAsia"/>
        </w:rPr>
        <w:t>17</w:t>
      </w:r>
      <w:r w:rsidR="00E11C68">
        <w:rPr>
          <w:rFonts w:hint="eastAsia"/>
        </w:rPr>
        <w:t>日</w:t>
      </w:r>
      <w:r w:rsidR="00E11C68">
        <w:rPr>
          <w:rFonts w:hint="eastAsia"/>
        </w:rPr>
        <w:tab/>
      </w:r>
      <w:r w:rsidR="00E11C68">
        <w:rPr>
          <w:rFonts w:hint="eastAsia"/>
        </w:rPr>
        <w:t>政令第</w:t>
      </w:r>
      <w:r w:rsidR="00E11C68">
        <w:rPr>
          <w:rFonts w:hint="eastAsia"/>
        </w:rPr>
        <w:t>483</w:t>
      </w:r>
      <w:r w:rsidR="00E11C68">
        <w:rPr>
          <w:rFonts w:hint="eastAsia"/>
        </w:rPr>
        <w:t>号</w:t>
      </w:r>
      <w:r>
        <w:rPr>
          <w:rFonts w:hint="eastAsia"/>
        </w:rPr>
        <w:t>】</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BC01E6">
        <w:rPr>
          <w:rFonts w:hint="eastAsia"/>
        </w:rPr>
        <w:tab/>
      </w:r>
      <w:r w:rsidR="00BC01E6">
        <w:rPr>
          <w:rFonts w:hint="eastAsia"/>
        </w:rPr>
        <w:t>（改正なし）</w:t>
      </w:r>
    </w:p>
    <w:p w:rsidR="00E36E77" w:rsidRDefault="00E36E77" w:rsidP="00E36E7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BC01E6">
        <w:rPr>
          <w:rFonts w:hint="eastAsia"/>
        </w:rPr>
        <w:tab/>
      </w:r>
      <w:r w:rsidR="00BC01E6">
        <w:rPr>
          <w:rFonts w:hint="eastAsia"/>
        </w:rPr>
        <w:t>（改正なし）</w:t>
      </w:r>
    </w:p>
    <w:p w:rsidR="00376F6E" w:rsidRDefault="007D1933" w:rsidP="00376F6E">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376F6E" w:rsidRDefault="00376F6E" w:rsidP="00376F6E">
      <w:pPr>
        <w:rPr>
          <w:rFonts w:hint="eastAsia"/>
        </w:rPr>
      </w:pPr>
    </w:p>
    <w:p w:rsidR="00376F6E" w:rsidRDefault="00376F6E" w:rsidP="00376F6E">
      <w:pPr>
        <w:rPr>
          <w:rFonts w:hint="eastAsia"/>
        </w:rPr>
      </w:pPr>
      <w:r>
        <w:rPr>
          <w:rFonts w:hint="eastAsia"/>
        </w:rPr>
        <w:t>（改正後）</w:t>
      </w:r>
    </w:p>
    <w:p w:rsidR="00706A69" w:rsidRPr="000B0742" w:rsidRDefault="00706A69" w:rsidP="00706A69">
      <w:pPr>
        <w:ind w:leftChars="85" w:left="178"/>
      </w:pPr>
      <w:r w:rsidRPr="000B0742">
        <w:t>（安定操作報告書の提出）</w:t>
      </w:r>
    </w:p>
    <w:p w:rsidR="00376F6E" w:rsidRPr="004B0A0A" w:rsidRDefault="00376F6E" w:rsidP="00376F6E">
      <w:pPr>
        <w:ind w:left="179" w:hangingChars="85" w:hanging="179"/>
      </w:pPr>
      <w:r w:rsidRPr="000B0742">
        <w:rPr>
          <w:b/>
          <w:bCs/>
        </w:rPr>
        <w:t>第二十五条</w:t>
      </w:r>
      <w:r w:rsidRPr="000B0742">
        <w:t xml:space="preserve">　安定操作取引を</w:t>
      </w:r>
      <w:r w:rsidRPr="004B0A0A">
        <w:t>行つた証券会社は、その最初に行つた安定操作取引の日から安定操作期間の末日までの間における安定操作有価証券の</w:t>
      </w:r>
      <w:r w:rsidRPr="00E36E77">
        <w:t>売買について、当該売買を行つた日の翌日までに、当該売買の内容その他</w:t>
      </w:r>
      <w:r w:rsidRPr="00E36E77">
        <w:rPr>
          <w:rFonts w:hint="eastAsia"/>
        </w:rPr>
        <w:t>の</w:t>
      </w:r>
      <w:r w:rsidRPr="00D35A4C">
        <w:rPr>
          <w:u w:val="single" w:color="FF0000"/>
        </w:rPr>
        <w:t>内閣府令</w:t>
      </w:r>
      <w:r w:rsidRPr="00E36E77">
        <w:t>で定める事項を記載した書面（次条において「安定操作報告書」という。）三通を</w:t>
      </w:r>
      <w:r w:rsidRPr="001D0B00">
        <w:rPr>
          <w:u w:val="single" w:color="FF0000"/>
        </w:rPr>
        <w:t>金融庁長官</w:t>
      </w:r>
      <w:r w:rsidRPr="004B0A0A">
        <w:t>に提出するとともに、</w:t>
      </w:r>
      <w:r w:rsidRPr="00D35A4C">
        <w:rPr>
          <w:u w:val="single" w:color="FF0000"/>
        </w:rPr>
        <w:t>内閣府令</w:t>
      </w:r>
      <w:r w:rsidRPr="004B0A0A">
        <w:t>で定めるところにより、当該安定操作有価証券が次の各号に掲げる有価証券のいずれに該当するかの区分に応じ当該各号に定める者にその写しを提出しなければならない。</w:t>
      </w:r>
    </w:p>
    <w:p w:rsidR="00376F6E" w:rsidRPr="00E36E77" w:rsidRDefault="00376F6E" w:rsidP="00376F6E">
      <w:pPr>
        <w:ind w:leftChars="86" w:left="359" w:hangingChars="85" w:hanging="178"/>
      </w:pPr>
      <w:r w:rsidRPr="004B0A0A">
        <w:t xml:space="preserve">一　</w:t>
      </w:r>
      <w:r w:rsidRPr="00E36E77">
        <w:t>上場有価証券　当該安定操作取引が行われた取引所有価証券市場を開設する証券取引所</w:t>
      </w:r>
    </w:p>
    <w:p w:rsidR="00376F6E" w:rsidRPr="00E36E77" w:rsidRDefault="00376F6E" w:rsidP="00376F6E">
      <w:pPr>
        <w:ind w:leftChars="86" w:left="359" w:hangingChars="85" w:hanging="178"/>
      </w:pPr>
      <w:r w:rsidRPr="00E36E77">
        <w:t>二　店頭売買有価証券　当該安定操作取引が行われた店頭売買有価証券市場を開設する証券業協会</w:t>
      </w:r>
    </w:p>
    <w:p w:rsidR="00376F6E" w:rsidRPr="00376F6E" w:rsidRDefault="00376F6E" w:rsidP="00376F6E">
      <w:pPr>
        <w:ind w:left="178" w:hangingChars="85" w:hanging="178"/>
        <w:rPr>
          <w:rFonts w:hint="eastAsia"/>
        </w:rPr>
      </w:pPr>
    </w:p>
    <w:p w:rsidR="00376F6E" w:rsidRDefault="00376F6E" w:rsidP="00376F6E">
      <w:pPr>
        <w:ind w:left="178" w:hangingChars="85" w:hanging="178"/>
        <w:rPr>
          <w:rFonts w:hint="eastAsia"/>
        </w:rPr>
      </w:pPr>
      <w:r>
        <w:rPr>
          <w:rFonts w:hint="eastAsia"/>
        </w:rPr>
        <w:t>（改正前）</w:t>
      </w:r>
    </w:p>
    <w:p w:rsidR="00706A69" w:rsidRPr="000B0742" w:rsidRDefault="00706A69" w:rsidP="00706A69">
      <w:pPr>
        <w:ind w:leftChars="85" w:left="178"/>
      </w:pPr>
      <w:r w:rsidRPr="000B0742">
        <w:t>（安定操作報告書の提出）</w:t>
      </w:r>
    </w:p>
    <w:p w:rsidR="00376F6E" w:rsidRPr="004B0A0A" w:rsidRDefault="00376F6E" w:rsidP="00376F6E">
      <w:pPr>
        <w:ind w:left="179" w:hangingChars="85" w:hanging="179"/>
      </w:pPr>
      <w:r w:rsidRPr="000B0742">
        <w:rPr>
          <w:b/>
          <w:bCs/>
        </w:rPr>
        <w:t>第二十五条</w:t>
      </w:r>
      <w:r w:rsidRPr="000B0742">
        <w:t xml:space="preserve">　安定操作取引を</w:t>
      </w:r>
      <w:r w:rsidRPr="004B0A0A">
        <w:t>行つた証券会社は、その最初に行つた安定操作取引の日から安定操作期間の末日までの間における安定操作有価証券の</w:t>
      </w:r>
      <w:r w:rsidRPr="00E36E77">
        <w:t>売買について、当該売買を行つた日の翌日までに、当該売買の内容その他</w:t>
      </w:r>
      <w:r w:rsidRPr="00E36E77">
        <w:rPr>
          <w:rFonts w:hint="eastAsia"/>
        </w:rPr>
        <w:t>の</w:t>
      </w:r>
      <w:r w:rsidRPr="00C4245E">
        <w:rPr>
          <w:u w:val="single" w:color="FF0000"/>
        </w:rPr>
        <w:t>総理府令</w:t>
      </w:r>
      <w:r w:rsidRPr="00E36E77">
        <w:t>で定める事項を記載した書面（次条において「安定操作報告書」という。）三通を</w:t>
      </w:r>
      <w:r w:rsidRPr="002A5A35">
        <w:rPr>
          <w:u w:val="single" w:color="FF0000"/>
        </w:rPr>
        <w:t>金融再生委員会</w:t>
      </w:r>
      <w:r w:rsidRPr="004B0A0A">
        <w:t>に提出するとともに、</w:t>
      </w:r>
      <w:r w:rsidRPr="00C4245E">
        <w:rPr>
          <w:u w:val="single" w:color="FF0000"/>
        </w:rPr>
        <w:t>総理府令</w:t>
      </w:r>
      <w:r w:rsidRPr="004B0A0A">
        <w:t>で定めるところにより、当該安定操作有価証券が次の各号に掲げる有価証券のいずれに該当するかの区分に応じ当該各号に定める者にその写しを提出しなければならない。</w:t>
      </w:r>
    </w:p>
    <w:p w:rsidR="00376F6E" w:rsidRPr="00E36E77" w:rsidRDefault="00376F6E" w:rsidP="00376F6E">
      <w:pPr>
        <w:ind w:leftChars="86" w:left="359" w:hangingChars="85" w:hanging="178"/>
      </w:pPr>
      <w:r w:rsidRPr="004B0A0A">
        <w:t xml:space="preserve">一　</w:t>
      </w:r>
      <w:r w:rsidRPr="00E36E77">
        <w:t>上場有価証券　当該安定操作取引が行われた取引所有価証券市場を開設する証券取引所</w:t>
      </w:r>
    </w:p>
    <w:p w:rsidR="00376F6E" w:rsidRPr="00E36E77" w:rsidRDefault="00376F6E" w:rsidP="00376F6E">
      <w:pPr>
        <w:ind w:leftChars="86" w:left="359" w:hangingChars="85" w:hanging="178"/>
      </w:pPr>
      <w:r w:rsidRPr="00E36E77">
        <w:t>二　店頭売買有価証券　当該安定操作取引が行われた店頭売買有価証券市場を開設する証券業協会</w:t>
      </w:r>
    </w:p>
    <w:p w:rsidR="00376F6E" w:rsidRPr="00376F6E" w:rsidRDefault="00376F6E" w:rsidP="00376F6E">
      <w:pPr>
        <w:rPr>
          <w:rFonts w:hint="eastAsia"/>
        </w:rPr>
      </w:pPr>
    </w:p>
    <w:p w:rsidR="007D1933" w:rsidRPr="00376F6E" w:rsidRDefault="007D1933" w:rsidP="007D1933">
      <w:pPr>
        <w:rPr>
          <w:rFonts w:hint="eastAsia"/>
        </w:rPr>
      </w:pPr>
    </w:p>
    <w:p w:rsidR="00E36E77" w:rsidRDefault="007D1933" w:rsidP="00E36E7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E36E77" w:rsidRDefault="00E36E77" w:rsidP="00E36E77">
      <w:pPr>
        <w:rPr>
          <w:rFonts w:hint="eastAsia"/>
        </w:rPr>
      </w:pPr>
    </w:p>
    <w:p w:rsidR="00E36E77" w:rsidRDefault="00E36E77" w:rsidP="00E36E77">
      <w:pPr>
        <w:rPr>
          <w:rFonts w:hint="eastAsia"/>
        </w:rPr>
      </w:pPr>
      <w:r>
        <w:rPr>
          <w:rFonts w:hint="eastAsia"/>
        </w:rPr>
        <w:t>（改正後）</w:t>
      </w:r>
    </w:p>
    <w:p w:rsidR="00706A69" w:rsidRPr="000B0742" w:rsidRDefault="00706A69" w:rsidP="00706A69">
      <w:pPr>
        <w:ind w:leftChars="85" w:left="178"/>
      </w:pPr>
      <w:r w:rsidRPr="000B0742">
        <w:t>（安定操作報告書の提出）</w:t>
      </w:r>
    </w:p>
    <w:p w:rsidR="00E36E77" w:rsidRPr="004B0A0A" w:rsidRDefault="00E36E77" w:rsidP="00E36E77">
      <w:pPr>
        <w:ind w:left="179" w:hangingChars="85" w:hanging="179"/>
      </w:pPr>
      <w:r w:rsidRPr="000B0742">
        <w:rPr>
          <w:b/>
          <w:bCs/>
        </w:rPr>
        <w:t>第二十五条</w:t>
      </w:r>
      <w:r w:rsidRPr="000B0742">
        <w:t xml:space="preserve">　安定操作取引を</w:t>
      </w:r>
      <w:r w:rsidRPr="004B0A0A">
        <w:t>行つた証券会社は、その最初に行つた安定操作取引の日から安定操作期間の末日までの間における安定操作有価証券の</w:t>
      </w:r>
      <w:r w:rsidRPr="00E36E77">
        <w:t>売買について、当該売買を行つた日の翌日までに、当該売買の内容その他</w:t>
      </w:r>
      <w:r w:rsidRPr="00E36E77">
        <w:rPr>
          <w:rFonts w:hint="eastAsia"/>
        </w:rPr>
        <w:t>の</w:t>
      </w:r>
      <w:r w:rsidRPr="00C4245E">
        <w:rPr>
          <w:u w:val="single" w:color="FF0000"/>
        </w:rPr>
        <w:t>総理府令</w:t>
      </w:r>
      <w:r w:rsidRPr="00E36E77">
        <w:t>で定める事項を記載した書面（次条において「安定操作報告書」という。）三通を</w:t>
      </w:r>
      <w:r w:rsidRPr="002A5A35">
        <w:rPr>
          <w:u w:val="single" w:color="FF0000"/>
        </w:rPr>
        <w:t>金融再生委員会</w:t>
      </w:r>
      <w:r w:rsidRPr="004B0A0A">
        <w:t>に提出するとともに、</w:t>
      </w:r>
      <w:r w:rsidRPr="00C4245E">
        <w:rPr>
          <w:u w:val="single" w:color="FF0000"/>
        </w:rPr>
        <w:t>総理府令</w:t>
      </w:r>
      <w:r w:rsidRPr="004B0A0A">
        <w:t>で定めるところにより、当該安定操作有価証券が次の各号に掲げる有価証券のいずれに該当するかの区分に応じ当該各号に定める者にその写しを提出しなければならない。</w:t>
      </w:r>
    </w:p>
    <w:p w:rsidR="00E36E77" w:rsidRPr="00E36E77" w:rsidRDefault="00E36E77" w:rsidP="00E36E77">
      <w:pPr>
        <w:ind w:leftChars="86" w:left="359" w:hangingChars="85" w:hanging="178"/>
      </w:pPr>
      <w:r w:rsidRPr="004B0A0A">
        <w:t xml:space="preserve">一　</w:t>
      </w:r>
      <w:r w:rsidRPr="00E36E77">
        <w:t>上場有価証券　当該安定操作取引が行われた取引所有価証券市場を開設する証券取引所</w:t>
      </w:r>
    </w:p>
    <w:p w:rsidR="00E36E77" w:rsidRPr="00E36E77" w:rsidRDefault="00E36E77" w:rsidP="00E36E77">
      <w:pPr>
        <w:ind w:leftChars="86" w:left="359" w:hangingChars="85" w:hanging="178"/>
      </w:pPr>
      <w:r w:rsidRPr="00E36E77">
        <w:t>二　店頭売買有価証券　当該安定操作取引が行われた店頭売買有価証券市場を開設する証券業協会</w:t>
      </w:r>
    </w:p>
    <w:p w:rsidR="00E36E77" w:rsidRPr="00E36E77" w:rsidRDefault="00E36E77" w:rsidP="00E36E77">
      <w:pPr>
        <w:ind w:left="178" w:hangingChars="85" w:hanging="178"/>
        <w:rPr>
          <w:rFonts w:hint="eastAsia"/>
        </w:rPr>
      </w:pPr>
    </w:p>
    <w:p w:rsidR="00E36E77" w:rsidRPr="00E36E77" w:rsidRDefault="00E36E77" w:rsidP="00E36E77">
      <w:pPr>
        <w:ind w:left="178" w:hangingChars="85" w:hanging="178"/>
        <w:rPr>
          <w:rFonts w:hint="eastAsia"/>
        </w:rPr>
      </w:pPr>
      <w:r w:rsidRPr="00E36E77">
        <w:rPr>
          <w:rFonts w:hint="eastAsia"/>
        </w:rPr>
        <w:t>（改正前）</w:t>
      </w:r>
    </w:p>
    <w:p w:rsidR="00706A69" w:rsidRPr="000B0742" w:rsidRDefault="00706A69" w:rsidP="00706A69">
      <w:pPr>
        <w:ind w:leftChars="85" w:left="178"/>
      </w:pPr>
      <w:r w:rsidRPr="000B0742">
        <w:t>（安定操作報告書の提出）</w:t>
      </w:r>
    </w:p>
    <w:p w:rsidR="00E36E77" w:rsidRPr="00E36E77" w:rsidRDefault="00E36E77" w:rsidP="00E36E77">
      <w:pPr>
        <w:ind w:left="179" w:hangingChars="85" w:hanging="179"/>
      </w:pPr>
      <w:r w:rsidRPr="00E36E77">
        <w:rPr>
          <w:b/>
          <w:bCs/>
        </w:rPr>
        <w:t>第二十五条</w:t>
      </w:r>
      <w:r w:rsidRPr="00E36E77">
        <w:t xml:space="preserve">　安定操作取引を行つた証券会社は、その最初に行つた安定操作取引の日から安定操作期間の末日までの間における安定操作有価証券の売買について、当該売買を行つた日の翌日までに、当該売買の内容その他</w:t>
      </w:r>
      <w:r w:rsidRPr="00E36E77">
        <w:rPr>
          <w:rFonts w:hint="eastAsia"/>
        </w:rPr>
        <w:t>の</w:t>
      </w:r>
      <w:r w:rsidRPr="00E36E77">
        <w:rPr>
          <w:u w:val="single" w:color="FF0000"/>
        </w:rPr>
        <w:t>大蔵省令</w:t>
      </w:r>
      <w:r w:rsidRPr="00E36E77">
        <w:t>で定める事項を記載した書面（次条において「安定操作報告書」という。）三通を</w:t>
      </w:r>
      <w:r w:rsidRPr="00E36E77">
        <w:rPr>
          <w:u w:val="single" w:color="FF0000"/>
        </w:rPr>
        <w:t>大蔵大臣</w:t>
      </w:r>
      <w:r w:rsidRPr="00E36E77">
        <w:t>に提出するとともに、</w:t>
      </w:r>
      <w:r w:rsidRPr="00E36E77">
        <w:rPr>
          <w:u w:val="single" w:color="FF0000"/>
        </w:rPr>
        <w:t>大蔵省令</w:t>
      </w:r>
      <w:r w:rsidRPr="00E36E77">
        <w:t>で</w:t>
      </w:r>
      <w:r w:rsidRPr="00E36E77">
        <w:lastRenderedPageBreak/>
        <w:t>定めるところにより、当該安定操作有価証券が次の各号に掲げる有価証券のいずれに該当するかの区分に応じ当該各号に定める者にその写しを提出しなければならない。</w:t>
      </w:r>
    </w:p>
    <w:p w:rsidR="00E36E77" w:rsidRPr="00E36E77" w:rsidRDefault="00E36E77" w:rsidP="00E36E77">
      <w:pPr>
        <w:ind w:leftChars="86" w:left="359" w:hangingChars="85" w:hanging="178"/>
      </w:pPr>
      <w:r w:rsidRPr="00E36E77">
        <w:t>一　上場有価証券　当該安定操作取引が行われた取引所有価証券市場を開設する証券取引所</w:t>
      </w:r>
    </w:p>
    <w:p w:rsidR="00E36E77" w:rsidRPr="00E36E77" w:rsidRDefault="00E36E77" w:rsidP="00E36E77">
      <w:pPr>
        <w:ind w:leftChars="86" w:left="359" w:hangingChars="85" w:hanging="178"/>
      </w:pPr>
      <w:r w:rsidRPr="00E36E77">
        <w:t>二　店頭売買有価証券　当該安定操作取引が行われた店頭売買有価証券市場を開設する証券業協会</w:t>
      </w:r>
    </w:p>
    <w:p w:rsidR="00E36E77" w:rsidRPr="00E36E77" w:rsidRDefault="00E36E77" w:rsidP="00E36E77">
      <w:pPr>
        <w:rPr>
          <w:rFonts w:hint="eastAsia"/>
        </w:rPr>
      </w:pPr>
    </w:p>
    <w:p w:rsidR="007D1933" w:rsidRDefault="007D1933" w:rsidP="007D1933">
      <w:pPr>
        <w:rPr>
          <w:rFonts w:hint="eastAsia"/>
        </w:rPr>
      </w:pPr>
    </w:p>
    <w:p w:rsidR="007D1933" w:rsidRDefault="007D1933" w:rsidP="007D1933">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E36E77">
        <w:rPr>
          <w:rFonts w:hint="eastAsia"/>
        </w:rPr>
        <w:tab/>
      </w:r>
      <w:r w:rsidR="00E36E77">
        <w:rPr>
          <w:rFonts w:hint="eastAsia"/>
        </w:rPr>
        <w:t>（改正なし）</w:t>
      </w:r>
    </w:p>
    <w:p w:rsidR="007D1933" w:rsidRDefault="007D1933" w:rsidP="007D1933">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E36E77">
        <w:rPr>
          <w:rFonts w:hint="eastAsia"/>
        </w:rPr>
        <w:tab/>
      </w:r>
      <w:r w:rsidR="00E36E77">
        <w:rPr>
          <w:rFonts w:hint="eastAsia"/>
        </w:rPr>
        <w:t>（改正なし）</w:t>
      </w:r>
    </w:p>
    <w:p w:rsidR="007D1933" w:rsidRDefault="007D1933" w:rsidP="007D1933">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E36E77">
        <w:rPr>
          <w:rFonts w:hint="eastAsia"/>
        </w:rPr>
        <w:tab/>
      </w:r>
      <w:r w:rsidR="00E36E77">
        <w:rPr>
          <w:rFonts w:hint="eastAsia"/>
        </w:rPr>
        <w:t>（改正なし）</w:t>
      </w:r>
    </w:p>
    <w:p w:rsidR="007D1933" w:rsidRDefault="007D1933" w:rsidP="007D1933">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E36E77">
        <w:rPr>
          <w:rFonts w:hint="eastAsia"/>
        </w:rPr>
        <w:tab/>
      </w:r>
      <w:r w:rsidR="00E36E77">
        <w:rPr>
          <w:rFonts w:hint="eastAsia"/>
        </w:rPr>
        <w:t>（改正なし）</w:t>
      </w:r>
    </w:p>
    <w:p w:rsidR="004B0A0A" w:rsidRDefault="007D1933" w:rsidP="004B0A0A">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4B0A0A" w:rsidRDefault="004B0A0A" w:rsidP="004B0A0A">
      <w:pPr>
        <w:rPr>
          <w:rFonts w:hint="eastAsia"/>
        </w:rPr>
      </w:pPr>
    </w:p>
    <w:p w:rsidR="004B0A0A" w:rsidRDefault="004B0A0A" w:rsidP="004B0A0A">
      <w:pPr>
        <w:rPr>
          <w:rFonts w:hint="eastAsia"/>
        </w:rPr>
      </w:pPr>
      <w:r>
        <w:rPr>
          <w:rFonts w:hint="eastAsia"/>
        </w:rPr>
        <w:t>（改正後）</w:t>
      </w:r>
    </w:p>
    <w:p w:rsidR="00706A69" w:rsidRPr="000B0742" w:rsidRDefault="00706A69" w:rsidP="00706A69">
      <w:pPr>
        <w:ind w:leftChars="85" w:left="178"/>
      </w:pPr>
      <w:r w:rsidRPr="000B0742">
        <w:t>（安定操作報告書の提出）</w:t>
      </w:r>
    </w:p>
    <w:p w:rsidR="004B0A0A" w:rsidRPr="004B0A0A" w:rsidRDefault="004B0A0A" w:rsidP="004B0A0A">
      <w:pPr>
        <w:ind w:left="179" w:hangingChars="85" w:hanging="179"/>
      </w:pPr>
      <w:r w:rsidRPr="000B0742">
        <w:rPr>
          <w:b/>
          <w:bCs/>
        </w:rPr>
        <w:t>第二十五条</w:t>
      </w:r>
      <w:r w:rsidRPr="000B0742">
        <w:t xml:space="preserve">　安定操作取引を</w:t>
      </w:r>
      <w:r w:rsidRPr="004B0A0A">
        <w:t>行つた証券会社は、その最初に行つた安定操作取引の日から安定操作期間の末日までの間における安定操作有価証券の</w:t>
      </w:r>
      <w:r w:rsidRPr="004B0A0A">
        <w:rPr>
          <w:u w:val="single" w:color="FF0000"/>
        </w:rPr>
        <w:t>売買</w:t>
      </w:r>
      <w:r w:rsidRPr="004B0A0A">
        <w:t>について、当該</w:t>
      </w:r>
      <w:r w:rsidRPr="004B0A0A">
        <w:rPr>
          <w:u w:val="single" w:color="FF0000"/>
        </w:rPr>
        <w:t>売買</w:t>
      </w:r>
      <w:r w:rsidRPr="004B0A0A">
        <w:t>を行つた日の翌日までに、当該</w:t>
      </w:r>
      <w:r w:rsidRPr="004B0A0A">
        <w:rPr>
          <w:u w:val="single" w:color="FF0000"/>
        </w:rPr>
        <w:t>売買</w:t>
      </w:r>
      <w:r w:rsidRPr="004B0A0A">
        <w:t>の内容その他</w:t>
      </w:r>
      <w:r w:rsidRPr="004B0A0A">
        <w:rPr>
          <w:rFonts w:hint="eastAsia"/>
        </w:rPr>
        <w:t>の</w:t>
      </w:r>
      <w:r w:rsidRPr="004B0A0A">
        <w:t>大蔵省令で定める事項を記載した書面（次条において「安定操作報告書」という。）三通を大蔵大臣に提出するとともに、大蔵省令で定めるところにより、当該安定操作有価証券が次の各号に掲げる有価証券のいずれに該当するかの区分に応じ当該各号に定める者にその写しを提出しなければならない。</w:t>
      </w:r>
    </w:p>
    <w:p w:rsidR="004B0A0A" w:rsidRPr="004B0A0A" w:rsidRDefault="004B0A0A" w:rsidP="004B0A0A">
      <w:pPr>
        <w:ind w:leftChars="86" w:left="359" w:hangingChars="85" w:hanging="178"/>
      </w:pPr>
      <w:r w:rsidRPr="004B0A0A">
        <w:t xml:space="preserve">一　</w:t>
      </w:r>
      <w:r w:rsidRPr="004B0A0A">
        <w:rPr>
          <w:u w:val="single" w:color="FF0000"/>
        </w:rPr>
        <w:t>上場有価証券</w:t>
      </w:r>
      <w:r w:rsidRPr="004B0A0A">
        <w:t xml:space="preserve">　当該安定操作取引が行われた</w:t>
      </w:r>
      <w:r w:rsidRPr="002543F6">
        <w:rPr>
          <w:u w:val="single" w:color="FF0000"/>
        </w:rPr>
        <w:t>取引所有価証券市場</w:t>
      </w:r>
      <w:r w:rsidRPr="004B0A0A">
        <w:t>を開設する証券取引所</w:t>
      </w:r>
    </w:p>
    <w:p w:rsidR="004B0A0A" w:rsidRPr="004B0A0A" w:rsidRDefault="004B0A0A" w:rsidP="004B0A0A">
      <w:pPr>
        <w:ind w:leftChars="86" w:left="359" w:hangingChars="85" w:hanging="178"/>
      </w:pPr>
      <w:r w:rsidRPr="004B0A0A">
        <w:t>二　店頭売買有価証券　当該安定操作取引</w:t>
      </w:r>
      <w:r w:rsidRPr="002543F6">
        <w:rPr>
          <w:u w:val="single" w:color="FF0000"/>
        </w:rPr>
        <w:t>が行われた店頭売買有価証券市場を開設する</w:t>
      </w:r>
      <w:r w:rsidRPr="004B0A0A">
        <w:t>証券業協会</w:t>
      </w:r>
    </w:p>
    <w:p w:rsidR="004B0A0A" w:rsidRPr="004B0A0A" w:rsidRDefault="004B0A0A" w:rsidP="004B0A0A">
      <w:pPr>
        <w:ind w:left="178" w:hangingChars="85" w:hanging="178"/>
        <w:rPr>
          <w:rFonts w:hint="eastAsia"/>
        </w:rPr>
      </w:pPr>
    </w:p>
    <w:p w:rsidR="004B0A0A" w:rsidRPr="004B0A0A" w:rsidRDefault="004B0A0A" w:rsidP="004B0A0A">
      <w:pPr>
        <w:ind w:left="178" w:hangingChars="85" w:hanging="178"/>
        <w:rPr>
          <w:rFonts w:hint="eastAsia"/>
        </w:rPr>
      </w:pPr>
      <w:r w:rsidRPr="004B0A0A">
        <w:rPr>
          <w:rFonts w:hint="eastAsia"/>
        </w:rPr>
        <w:t>（改正前）</w:t>
      </w:r>
    </w:p>
    <w:p w:rsidR="00706A69" w:rsidRPr="000B0742" w:rsidRDefault="00706A69" w:rsidP="00706A69">
      <w:pPr>
        <w:ind w:leftChars="85" w:left="178"/>
      </w:pPr>
      <w:r w:rsidRPr="000B0742">
        <w:t>（安定操作報告書の提出）</w:t>
      </w:r>
    </w:p>
    <w:p w:rsidR="004B0A0A" w:rsidRPr="004B0A0A" w:rsidRDefault="004B0A0A" w:rsidP="004B0A0A">
      <w:pPr>
        <w:ind w:left="179" w:hangingChars="85" w:hanging="179"/>
      </w:pPr>
      <w:r w:rsidRPr="004B0A0A">
        <w:rPr>
          <w:b/>
          <w:bCs/>
        </w:rPr>
        <w:t>第二十五条</w:t>
      </w:r>
      <w:r w:rsidRPr="004B0A0A">
        <w:t xml:space="preserve">　安定操作取引を行つた証券会社は、その最初に行つた安定操作取引の日から安定操作期間の末日までの間における安定操作有価証券の</w:t>
      </w:r>
      <w:r w:rsidRPr="004B0A0A">
        <w:rPr>
          <w:u w:val="single" w:color="FF0000"/>
        </w:rPr>
        <w:t>売買取引</w:t>
      </w:r>
      <w:r w:rsidRPr="004B0A0A">
        <w:t>について、当該</w:t>
      </w:r>
      <w:r w:rsidRPr="004B0A0A">
        <w:rPr>
          <w:u w:val="single" w:color="FF0000"/>
        </w:rPr>
        <w:t>売買取引</w:t>
      </w:r>
      <w:r w:rsidRPr="004B0A0A">
        <w:t>を行つた日の翌日までに、当該</w:t>
      </w:r>
      <w:r w:rsidRPr="004B0A0A">
        <w:rPr>
          <w:u w:val="single" w:color="FF0000"/>
        </w:rPr>
        <w:t>売買取引</w:t>
      </w:r>
      <w:r w:rsidRPr="004B0A0A">
        <w:t>の内容その他</w:t>
      </w:r>
      <w:r w:rsidRPr="004B0A0A">
        <w:rPr>
          <w:rFonts w:hint="eastAsia"/>
        </w:rPr>
        <w:t>の</w:t>
      </w:r>
      <w:r w:rsidRPr="004B0A0A">
        <w:t>大蔵省令で定める事項を記載した書面（次条において「安定操作報告書」という。）三通を大蔵大臣に提出するとともに、大蔵省令で定めるところにより、当該安定操作有価証券が次の各号に掲げる有価証券のいずれに該当するかの区分に応じ当該各号に定める者にその写しを提出しなければならない。</w:t>
      </w:r>
    </w:p>
    <w:p w:rsidR="004B0A0A" w:rsidRPr="004B0A0A" w:rsidRDefault="004B0A0A" w:rsidP="004B0A0A">
      <w:pPr>
        <w:ind w:leftChars="86" w:left="359" w:hangingChars="85" w:hanging="178"/>
      </w:pPr>
      <w:r w:rsidRPr="004B0A0A">
        <w:lastRenderedPageBreak/>
        <w:t xml:space="preserve">一　</w:t>
      </w:r>
      <w:r w:rsidRPr="004B0A0A">
        <w:rPr>
          <w:u w:val="single" w:color="FF0000"/>
        </w:rPr>
        <w:t>証券取引所に上場されている有価証券</w:t>
      </w:r>
      <w:r w:rsidRPr="004B0A0A">
        <w:t xml:space="preserve">　当該安定操作取引が行われた</w:t>
      </w:r>
      <w:r w:rsidRPr="004B0A0A">
        <w:rPr>
          <w:u w:val="single" w:color="FF0000"/>
        </w:rPr>
        <w:t>有価証券市場</w:t>
      </w:r>
      <w:r w:rsidRPr="004B0A0A">
        <w:t>を開設する証券取引所</w:t>
      </w:r>
    </w:p>
    <w:p w:rsidR="004B0A0A" w:rsidRPr="004B0A0A" w:rsidRDefault="004B0A0A" w:rsidP="004B0A0A">
      <w:pPr>
        <w:ind w:leftChars="86" w:left="359" w:hangingChars="85" w:hanging="178"/>
      </w:pPr>
      <w:r w:rsidRPr="004B0A0A">
        <w:t>二　店頭売買有価証券　当該安定操作取引</w:t>
      </w:r>
      <w:r w:rsidRPr="004B0A0A">
        <w:rPr>
          <w:u w:val="single" w:color="FF0000"/>
        </w:rPr>
        <w:t>について報告を受けるべき</w:t>
      </w:r>
      <w:r w:rsidRPr="004B0A0A">
        <w:t>証券業協会</w:t>
      </w:r>
    </w:p>
    <w:p w:rsidR="004B0A0A" w:rsidRPr="004B0A0A" w:rsidRDefault="004B0A0A" w:rsidP="004B0A0A">
      <w:pPr>
        <w:rPr>
          <w:rFonts w:hint="eastAsia"/>
        </w:rPr>
      </w:pPr>
    </w:p>
    <w:p w:rsidR="007D1933" w:rsidRDefault="007D1933" w:rsidP="007D1933">
      <w:pPr>
        <w:rPr>
          <w:rFonts w:hint="eastAsia"/>
        </w:rPr>
      </w:pPr>
    </w:p>
    <w:p w:rsidR="007D1933" w:rsidRDefault="007D1933" w:rsidP="007D1933">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4B0A0A">
        <w:rPr>
          <w:rFonts w:hint="eastAsia"/>
        </w:rPr>
        <w:tab/>
      </w:r>
      <w:r w:rsidR="004B0A0A">
        <w:rPr>
          <w:rFonts w:hint="eastAsia"/>
        </w:rPr>
        <w:t>（改正なし）</w:t>
      </w:r>
    </w:p>
    <w:p w:rsidR="007D1933" w:rsidRDefault="007D1933" w:rsidP="007D1933">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4B0A0A">
        <w:rPr>
          <w:rFonts w:hint="eastAsia"/>
        </w:rPr>
        <w:tab/>
      </w:r>
      <w:r w:rsidR="004B0A0A">
        <w:rPr>
          <w:rFonts w:hint="eastAsia"/>
        </w:rPr>
        <w:t>（改正なし）</w:t>
      </w:r>
    </w:p>
    <w:p w:rsidR="007D1933" w:rsidRDefault="007D1933" w:rsidP="007D1933">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4B0A0A">
        <w:rPr>
          <w:rFonts w:hint="eastAsia"/>
        </w:rPr>
        <w:tab/>
      </w:r>
      <w:r w:rsidR="004B0A0A">
        <w:rPr>
          <w:rFonts w:hint="eastAsia"/>
        </w:rPr>
        <w:t>（改正なし）</w:t>
      </w:r>
    </w:p>
    <w:p w:rsidR="007D1933" w:rsidRDefault="007D1933" w:rsidP="007D1933">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4B0A0A">
        <w:rPr>
          <w:rFonts w:hint="eastAsia"/>
        </w:rPr>
        <w:tab/>
      </w:r>
      <w:r w:rsidR="004B0A0A">
        <w:rPr>
          <w:rFonts w:hint="eastAsia"/>
        </w:rPr>
        <w:t>（改正なし）</w:t>
      </w:r>
    </w:p>
    <w:p w:rsidR="007D1933" w:rsidRDefault="007D1933" w:rsidP="007D1933">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4B0A0A">
        <w:rPr>
          <w:rFonts w:hint="eastAsia"/>
        </w:rPr>
        <w:tab/>
      </w:r>
      <w:r w:rsidR="004B0A0A">
        <w:rPr>
          <w:rFonts w:hint="eastAsia"/>
        </w:rPr>
        <w:t>（改正なし）</w:t>
      </w:r>
    </w:p>
    <w:p w:rsidR="007D1933" w:rsidRDefault="007D1933" w:rsidP="007D1933">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4B0A0A">
        <w:rPr>
          <w:rFonts w:hint="eastAsia"/>
        </w:rPr>
        <w:tab/>
      </w:r>
      <w:r w:rsidR="004B0A0A">
        <w:rPr>
          <w:rFonts w:hint="eastAsia"/>
        </w:rPr>
        <w:t>（改正なし）</w:t>
      </w:r>
    </w:p>
    <w:p w:rsidR="0020326C" w:rsidRDefault="0020326C" w:rsidP="0020326C">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4B0A0A">
        <w:rPr>
          <w:rFonts w:hint="eastAsia"/>
        </w:rPr>
        <w:tab/>
      </w:r>
      <w:r w:rsidR="004B0A0A">
        <w:rPr>
          <w:rFonts w:hint="eastAsia"/>
        </w:rPr>
        <w:t>（改正なし）</w:t>
      </w:r>
    </w:p>
    <w:p w:rsidR="0020326C" w:rsidRDefault="0020326C" w:rsidP="0020326C">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4B0A0A">
        <w:rPr>
          <w:rFonts w:hint="eastAsia"/>
        </w:rPr>
        <w:tab/>
      </w:r>
      <w:r w:rsidR="004B0A0A">
        <w:rPr>
          <w:rFonts w:hint="eastAsia"/>
        </w:rPr>
        <w:t>（改正なし）</w:t>
      </w:r>
    </w:p>
    <w:p w:rsidR="007D1933" w:rsidRDefault="007D1933" w:rsidP="007D1933">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4B0A0A">
        <w:rPr>
          <w:rFonts w:hint="eastAsia"/>
        </w:rPr>
        <w:tab/>
      </w:r>
      <w:r w:rsidR="004B0A0A">
        <w:rPr>
          <w:rFonts w:hint="eastAsia"/>
        </w:rPr>
        <w:t>（改正なし）</w:t>
      </w:r>
    </w:p>
    <w:p w:rsidR="007D1933" w:rsidRDefault="007D1933" w:rsidP="007D1933">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4B0A0A">
        <w:rPr>
          <w:rFonts w:hint="eastAsia"/>
        </w:rPr>
        <w:tab/>
      </w:r>
      <w:r w:rsidR="004B0A0A">
        <w:rPr>
          <w:rFonts w:hint="eastAsia"/>
        </w:rPr>
        <w:t>（改正なし）</w:t>
      </w:r>
    </w:p>
    <w:p w:rsidR="007D1933" w:rsidRDefault="007D1933" w:rsidP="007D1933">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sidR="004B0A0A">
        <w:rPr>
          <w:rFonts w:hint="eastAsia"/>
        </w:rPr>
        <w:tab/>
      </w:r>
      <w:r w:rsidR="004B0A0A">
        <w:rPr>
          <w:rFonts w:hint="eastAsia"/>
        </w:rPr>
        <w:t>（改正なし）</w:t>
      </w:r>
    </w:p>
    <w:p w:rsidR="007D1933" w:rsidRDefault="007D1933" w:rsidP="007D1933">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sidR="004B0A0A">
        <w:rPr>
          <w:rFonts w:hint="eastAsia"/>
        </w:rPr>
        <w:tab/>
      </w:r>
      <w:r w:rsidR="004B0A0A">
        <w:rPr>
          <w:rFonts w:hint="eastAsia"/>
        </w:rPr>
        <w:t>（改正なし）</w:t>
      </w:r>
    </w:p>
    <w:p w:rsidR="007D1933" w:rsidRDefault="007D1933" w:rsidP="007D1933">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r w:rsidR="004B0A0A">
        <w:rPr>
          <w:rFonts w:hint="eastAsia"/>
        </w:rPr>
        <w:tab/>
      </w:r>
      <w:r w:rsidR="004B0A0A">
        <w:rPr>
          <w:rFonts w:hint="eastAsia"/>
        </w:rPr>
        <w:t>（改正なし）</w:t>
      </w:r>
    </w:p>
    <w:p w:rsidR="001239C1" w:rsidRDefault="007D1933" w:rsidP="001239C1">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p>
    <w:p w:rsidR="001239C1" w:rsidRDefault="001239C1" w:rsidP="001239C1">
      <w:pPr>
        <w:rPr>
          <w:rFonts w:hint="eastAsia"/>
        </w:rPr>
      </w:pPr>
    </w:p>
    <w:p w:rsidR="001239C1" w:rsidRDefault="001239C1" w:rsidP="001239C1">
      <w:pPr>
        <w:rPr>
          <w:rFonts w:hint="eastAsia"/>
        </w:rPr>
      </w:pPr>
      <w:r>
        <w:rPr>
          <w:rFonts w:hint="eastAsia"/>
        </w:rPr>
        <w:t>（改正後）</w:t>
      </w:r>
    </w:p>
    <w:p w:rsidR="00706A69" w:rsidRPr="000B0742" w:rsidRDefault="00706A69" w:rsidP="00706A69">
      <w:pPr>
        <w:ind w:leftChars="85" w:left="178"/>
      </w:pPr>
      <w:r w:rsidRPr="000B0742">
        <w:t>（安定操作報告書の提出）</w:t>
      </w:r>
    </w:p>
    <w:p w:rsidR="001239C1" w:rsidRPr="000B0742" w:rsidRDefault="001239C1" w:rsidP="001239C1">
      <w:pPr>
        <w:ind w:left="179" w:hangingChars="85" w:hanging="179"/>
      </w:pPr>
      <w:r w:rsidRPr="000B0742">
        <w:rPr>
          <w:b/>
          <w:bCs/>
        </w:rPr>
        <w:t>第二十五条</w:t>
      </w:r>
      <w:r w:rsidRPr="000B0742">
        <w:t xml:space="preserve">　安定操作取引を</w:t>
      </w:r>
      <w:r w:rsidRPr="006020ED">
        <w:rPr>
          <w:u w:val="single" w:color="FF0000"/>
        </w:rPr>
        <w:t>行つた証券会社は、その最初に行つた</w:t>
      </w:r>
      <w:r w:rsidRPr="000B0742">
        <w:t>安定操作取引の日から安定操作期間の末日までの間における安定操作有価証券の売買取引について、当該売買取引を</w:t>
      </w:r>
      <w:r>
        <w:rPr>
          <w:u w:val="single" w:color="FF0000"/>
        </w:rPr>
        <w:t>行</w:t>
      </w:r>
      <w:r w:rsidRPr="001239C1">
        <w:rPr>
          <w:u w:val="single" w:color="FF0000"/>
        </w:rPr>
        <w:t>つた日</w:t>
      </w:r>
      <w:r w:rsidRPr="000B0742">
        <w:t>の翌日までに、当該売買取引の内容</w:t>
      </w:r>
      <w:r w:rsidRPr="001239C1">
        <w:rPr>
          <w:u w:val="single" w:color="FF0000"/>
        </w:rPr>
        <w:t>その他</w:t>
      </w:r>
      <w:r w:rsidRPr="001239C1">
        <w:rPr>
          <w:rFonts w:hint="eastAsia"/>
          <w:u w:val="single" w:color="FF0000"/>
        </w:rPr>
        <w:t>の</w:t>
      </w:r>
      <w:r w:rsidRPr="000B0742">
        <w:t>大蔵省令で定める事項を記載した書面（次条において「安定操作報告書」という。）三通を大蔵大臣に提出するとともに、</w:t>
      </w:r>
      <w:r w:rsidRPr="006020ED">
        <w:rPr>
          <w:u w:val="single" w:color="FF0000"/>
        </w:rPr>
        <w:t>大蔵省令で定めるところにより、当該安定操作有価証券が次の各号に掲げる有価証券のいずれに該当するかの区分に応じ当該各号に定める者</w:t>
      </w:r>
      <w:r w:rsidRPr="000B0742">
        <w:t>にその写しを提出しなければならない。</w:t>
      </w:r>
    </w:p>
    <w:p w:rsidR="001239C1" w:rsidRPr="006020ED" w:rsidRDefault="001239C1" w:rsidP="001239C1">
      <w:pPr>
        <w:ind w:leftChars="86" w:left="359" w:hangingChars="85" w:hanging="178"/>
        <w:rPr>
          <w:u w:val="single" w:color="FF0000"/>
        </w:rPr>
      </w:pPr>
      <w:r w:rsidRPr="006020ED">
        <w:rPr>
          <w:u w:val="single" w:color="FF0000"/>
        </w:rPr>
        <w:t>一　証券取引所に上場されている有価証券　当該安定操作取引が行われた有価証券市場を開設する証券取引所</w:t>
      </w:r>
    </w:p>
    <w:p w:rsidR="001239C1" w:rsidRPr="006020ED" w:rsidRDefault="001239C1" w:rsidP="001239C1">
      <w:pPr>
        <w:ind w:leftChars="86" w:left="359" w:hangingChars="85" w:hanging="178"/>
        <w:rPr>
          <w:u w:val="single" w:color="FF0000"/>
        </w:rPr>
      </w:pPr>
      <w:r w:rsidRPr="006020ED">
        <w:rPr>
          <w:u w:val="single" w:color="FF0000"/>
        </w:rPr>
        <w:t>二　店頭売買有価証券　当該安定操作取引について報告を受けるべき証券業協会</w:t>
      </w:r>
    </w:p>
    <w:p w:rsidR="001239C1" w:rsidRPr="001239C1" w:rsidRDefault="001239C1" w:rsidP="001239C1">
      <w:pPr>
        <w:ind w:left="178" w:hangingChars="85" w:hanging="178"/>
        <w:rPr>
          <w:rFonts w:hint="eastAsia"/>
        </w:rPr>
      </w:pPr>
    </w:p>
    <w:p w:rsidR="001239C1" w:rsidRDefault="001239C1" w:rsidP="001239C1">
      <w:pPr>
        <w:ind w:left="178" w:hangingChars="85" w:hanging="178"/>
        <w:rPr>
          <w:rFonts w:hint="eastAsia"/>
        </w:rPr>
      </w:pPr>
      <w:r>
        <w:rPr>
          <w:rFonts w:hint="eastAsia"/>
        </w:rPr>
        <w:t>（改正前）</w:t>
      </w:r>
    </w:p>
    <w:p w:rsidR="00706A69" w:rsidRPr="000B0742" w:rsidRDefault="00706A69" w:rsidP="00706A69">
      <w:pPr>
        <w:ind w:leftChars="85" w:left="178"/>
      </w:pPr>
      <w:r w:rsidRPr="000B0742">
        <w:t>（安定操作報告書の提出）</w:t>
      </w:r>
    </w:p>
    <w:p w:rsidR="001239C1" w:rsidRPr="000B0742" w:rsidRDefault="001239C1" w:rsidP="001239C1">
      <w:pPr>
        <w:ind w:left="179" w:hangingChars="85" w:hanging="179"/>
      </w:pPr>
      <w:r w:rsidRPr="000B0742">
        <w:rPr>
          <w:b/>
          <w:bCs/>
        </w:rPr>
        <w:t>第二十五条</w:t>
      </w:r>
      <w:r w:rsidRPr="000B0742">
        <w:t xml:space="preserve">　安定操作取引を</w:t>
      </w:r>
      <w:r w:rsidRPr="001239C1">
        <w:rPr>
          <w:u w:val="single" w:color="FF0000"/>
        </w:rPr>
        <w:t>行なつた証券会社は、当該安定操作取引を行なつた有価証券</w:t>
      </w:r>
      <w:r w:rsidRPr="001239C1">
        <w:rPr>
          <w:u w:val="single" w:color="FF0000"/>
        </w:rPr>
        <w:lastRenderedPageBreak/>
        <w:t>市場ごとに、その最初に行なつた</w:t>
      </w:r>
      <w:r w:rsidRPr="000B0742">
        <w:t>安定操作取引の日から安定操作期間の末日までの間における安定操作有価証券の売買取引について、当該売買取引を</w:t>
      </w:r>
      <w:r w:rsidRPr="001239C1">
        <w:rPr>
          <w:u w:val="single" w:color="FF0000"/>
        </w:rPr>
        <w:t>行なつた日</w:t>
      </w:r>
      <w:r w:rsidRPr="000B0742">
        <w:t>の翌日までに、当該売買取引の内容</w:t>
      </w:r>
      <w:r w:rsidRPr="001239C1">
        <w:rPr>
          <w:u w:val="single" w:color="FF0000"/>
        </w:rPr>
        <w:t>その他</w:t>
      </w:r>
      <w:r w:rsidRPr="000B0742">
        <w:t>大蔵省令で定める事項を記載した書面（次条において「安定操作報告書」という。）三通を大蔵大臣に提出するとともに、</w:t>
      </w:r>
      <w:r w:rsidRPr="001239C1">
        <w:rPr>
          <w:u w:val="single" w:color="FF0000"/>
        </w:rPr>
        <w:t>当該有価証券市場を開設する証券取引所</w:t>
      </w:r>
      <w:r w:rsidRPr="000B0742">
        <w:t>にその写しを提出しなければならない。</w:t>
      </w:r>
    </w:p>
    <w:p w:rsidR="001239C1" w:rsidRPr="00205E78" w:rsidRDefault="001239C1" w:rsidP="001239C1">
      <w:pPr>
        <w:ind w:leftChars="85" w:left="178"/>
        <w:rPr>
          <w:rFonts w:hint="eastAsia"/>
          <w:u w:val="single" w:color="FF0000"/>
        </w:rPr>
      </w:pPr>
      <w:r w:rsidRPr="00205E78">
        <w:rPr>
          <w:rFonts w:hint="eastAsia"/>
          <w:u w:val="single" w:color="FF0000"/>
        </w:rPr>
        <w:t>（</w:t>
      </w:r>
      <w:r>
        <w:rPr>
          <w:rFonts w:hint="eastAsia"/>
          <w:u w:val="single" w:color="FF0000"/>
        </w:rPr>
        <w:t>各号</w:t>
      </w:r>
      <w:r w:rsidRPr="00205E78">
        <w:rPr>
          <w:rFonts w:hint="eastAsia"/>
          <w:u w:val="single" w:color="FF0000"/>
        </w:rPr>
        <w:t xml:space="preserve">　新設）</w:t>
      </w:r>
    </w:p>
    <w:p w:rsidR="001239C1" w:rsidRDefault="001239C1" w:rsidP="001239C1">
      <w:pPr>
        <w:ind w:left="178" w:hangingChars="85" w:hanging="178"/>
        <w:rPr>
          <w:rFonts w:hint="eastAsia"/>
        </w:rPr>
      </w:pPr>
    </w:p>
    <w:p w:rsidR="007D1933" w:rsidRDefault="007D1933" w:rsidP="007D1933">
      <w:pPr>
        <w:rPr>
          <w:rFonts w:hint="eastAsia"/>
        </w:rPr>
      </w:pPr>
    </w:p>
    <w:p w:rsidR="007D1933" w:rsidRDefault="007D1933" w:rsidP="007D1933">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sidR="001239C1">
        <w:rPr>
          <w:rFonts w:hint="eastAsia"/>
        </w:rPr>
        <w:tab/>
      </w:r>
      <w:r w:rsidR="001239C1">
        <w:rPr>
          <w:rFonts w:hint="eastAsia"/>
        </w:rPr>
        <w:t>（改正なし）</w:t>
      </w:r>
    </w:p>
    <w:p w:rsidR="007D1933" w:rsidRDefault="007D1933" w:rsidP="007D1933">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sidR="001239C1">
        <w:rPr>
          <w:rFonts w:hint="eastAsia"/>
        </w:rPr>
        <w:tab/>
      </w:r>
      <w:r w:rsidR="001239C1">
        <w:rPr>
          <w:rFonts w:hint="eastAsia"/>
        </w:rPr>
        <w:t>（改正なし）</w:t>
      </w:r>
    </w:p>
    <w:p w:rsidR="007D1933" w:rsidRDefault="007D1933" w:rsidP="007D1933">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r w:rsidR="001239C1">
        <w:rPr>
          <w:rFonts w:hint="eastAsia"/>
        </w:rPr>
        <w:tab/>
      </w:r>
      <w:r w:rsidR="001239C1">
        <w:rPr>
          <w:rFonts w:hint="eastAsia"/>
        </w:rPr>
        <w:t>（改正なし）</w:t>
      </w:r>
    </w:p>
    <w:p w:rsidR="007D1933" w:rsidRDefault="007D1933" w:rsidP="007D1933">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sidR="001239C1">
        <w:rPr>
          <w:rFonts w:hint="eastAsia"/>
        </w:rPr>
        <w:tab/>
      </w:r>
      <w:r w:rsidR="001239C1">
        <w:rPr>
          <w:rFonts w:hint="eastAsia"/>
        </w:rPr>
        <w:t>（改正なし）</w:t>
      </w:r>
    </w:p>
    <w:p w:rsidR="007D1933" w:rsidRDefault="007D1933" w:rsidP="007D1933">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sidR="001239C1">
        <w:rPr>
          <w:rFonts w:hint="eastAsia"/>
        </w:rPr>
        <w:tab/>
      </w:r>
      <w:r w:rsidR="001239C1">
        <w:rPr>
          <w:rFonts w:hint="eastAsia"/>
        </w:rPr>
        <w:t>（改正なし）</w:t>
      </w:r>
    </w:p>
    <w:p w:rsidR="007D1933" w:rsidRDefault="007D1933" w:rsidP="007D1933">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r w:rsidR="001239C1">
        <w:rPr>
          <w:rFonts w:hint="eastAsia"/>
        </w:rPr>
        <w:tab/>
      </w:r>
      <w:r w:rsidR="001239C1">
        <w:rPr>
          <w:rFonts w:hint="eastAsia"/>
        </w:rPr>
        <w:t>（改正なし）</w:t>
      </w:r>
    </w:p>
    <w:p w:rsidR="007D1933" w:rsidRDefault="007D1933" w:rsidP="007D1933">
      <w:pPr>
        <w:rPr>
          <w:rFonts w:hint="eastAsia"/>
        </w:rPr>
      </w:pPr>
      <w:r>
        <w:rPr>
          <w:rFonts w:hint="eastAsia"/>
        </w:rPr>
        <w:t>【</w:t>
      </w:r>
      <w:r w:rsidRPr="0046051C">
        <w:t>昭和</w:t>
      </w:r>
      <w:r>
        <w:rPr>
          <w:rFonts w:hint="eastAsia"/>
        </w:rPr>
        <w:t>63</w:t>
      </w:r>
      <w:r w:rsidRPr="0046051C">
        <w:t>年</w:t>
      </w:r>
      <w:r>
        <w:rPr>
          <w:rFonts w:hint="eastAsia"/>
        </w:rPr>
        <w:t>8</w:t>
      </w:r>
      <w:r w:rsidRPr="0046051C">
        <w:t>月</w:t>
      </w:r>
      <w:r>
        <w:rPr>
          <w:rFonts w:hint="eastAsia"/>
        </w:rPr>
        <w:t>9</w:t>
      </w:r>
      <w:r w:rsidRPr="0046051C">
        <w:t>日</w:t>
      </w:r>
      <w:r>
        <w:rPr>
          <w:rFonts w:hint="eastAsia"/>
        </w:rPr>
        <w:tab/>
      </w:r>
      <w:r>
        <w:rPr>
          <w:rFonts w:hint="eastAsia"/>
        </w:rPr>
        <w:t>政令第</w:t>
      </w:r>
      <w:r>
        <w:rPr>
          <w:rFonts w:hint="eastAsia"/>
        </w:rPr>
        <w:t>242</w:t>
      </w:r>
      <w:r>
        <w:rPr>
          <w:rFonts w:hint="eastAsia"/>
        </w:rPr>
        <w:t>号】</w:t>
      </w:r>
      <w:r w:rsidR="001239C1">
        <w:rPr>
          <w:rFonts w:hint="eastAsia"/>
        </w:rPr>
        <w:tab/>
      </w:r>
      <w:r w:rsidR="001239C1">
        <w:rPr>
          <w:rFonts w:hint="eastAsia"/>
        </w:rPr>
        <w:t>（改正なし）</w:t>
      </w:r>
    </w:p>
    <w:p w:rsidR="007D1933" w:rsidRDefault="007D1933" w:rsidP="007D1933">
      <w:pPr>
        <w:rPr>
          <w:rFonts w:hint="eastAsia"/>
        </w:rPr>
      </w:pPr>
      <w:r>
        <w:rPr>
          <w:rFonts w:hint="eastAsia"/>
        </w:rPr>
        <w:t>【</w:t>
      </w:r>
      <w:r w:rsidRPr="0046051C">
        <w:t>昭和</w:t>
      </w:r>
      <w:r>
        <w:rPr>
          <w:rFonts w:hint="eastAsia"/>
        </w:rPr>
        <w:t>60</w:t>
      </w:r>
      <w:r w:rsidRPr="0046051C">
        <w:t>年</w:t>
      </w:r>
      <w:r>
        <w:rPr>
          <w:rFonts w:hint="eastAsia"/>
        </w:rPr>
        <w:t>9</w:t>
      </w:r>
      <w:r w:rsidRPr="0046051C">
        <w:t>月</w:t>
      </w:r>
      <w:r>
        <w:rPr>
          <w:rFonts w:hint="eastAsia"/>
        </w:rPr>
        <w:t>13</w:t>
      </w:r>
      <w:r w:rsidRPr="0046051C">
        <w:t>日</w:t>
      </w:r>
      <w:r>
        <w:rPr>
          <w:rFonts w:hint="eastAsia"/>
        </w:rPr>
        <w:tab/>
      </w:r>
      <w:r>
        <w:rPr>
          <w:rFonts w:hint="eastAsia"/>
        </w:rPr>
        <w:t>政令第</w:t>
      </w:r>
      <w:r>
        <w:rPr>
          <w:rFonts w:hint="eastAsia"/>
        </w:rPr>
        <w:t>263</w:t>
      </w:r>
      <w:r>
        <w:rPr>
          <w:rFonts w:hint="eastAsia"/>
        </w:rPr>
        <w:t>号】</w:t>
      </w:r>
      <w:r w:rsidR="001239C1">
        <w:rPr>
          <w:rFonts w:hint="eastAsia"/>
        </w:rPr>
        <w:tab/>
      </w:r>
      <w:r w:rsidR="001239C1">
        <w:rPr>
          <w:rFonts w:hint="eastAsia"/>
        </w:rPr>
        <w:t>（改正なし）</w:t>
      </w:r>
    </w:p>
    <w:p w:rsidR="007D1933" w:rsidRDefault="007D1933" w:rsidP="007D1933">
      <w:pPr>
        <w:rPr>
          <w:rFonts w:hint="eastAsia"/>
        </w:rPr>
      </w:pPr>
      <w:r>
        <w:rPr>
          <w:rFonts w:hint="eastAsia"/>
        </w:rPr>
        <w:t>【</w:t>
      </w:r>
      <w:r w:rsidR="00F566A2">
        <w:t>昭和</w:t>
      </w:r>
      <w:r w:rsidR="00F566A2">
        <w:t>59</w:t>
      </w:r>
      <w:r w:rsidR="00F566A2">
        <w:t>年</w:t>
      </w:r>
      <w:r w:rsidR="00F566A2">
        <w:t>6</w:t>
      </w:r>
      <w:r w:rsidR="00F566A2">
        <w:t>月</w:t>
      </w:r>
      <w:r w:rsidR="00F566A2">
        <w:t>19</w:t>
      </w:r>
      <w:r w:rsidR="00F566A2">
        <w:t>日</w:t>
      </w:r>
      <w:r>
        <w:rPr>
          <w:rFonts w:hint="eastAsia"/>
        </w:rPr>
        <w:tab/>
      </w:r>
      <w:r>
        <w:rPr>
          <w:rFonts w:hint="eastAsia"/>
        </w:rPr>
        <w:t>政令第</w:t>
      </w:r>
      <w:r>
        <w:rPr>
          <w:rFonts w:hint="eastAsia"/>
        </w:rPr>
        <w:t>196</w:t>
      </w:r>
      <w:r>
        <w:rPr>
          <w:rFonts w:hint="eastAsia"/>
        </w:rPr>
        <w:t>号】</w:t>
      </w:r>
      <w:r w:rsidR="001239C1">
        <w:rPr>
          <w:rFonts w:hint="eastAsia"/>
        </w:rPr>
        <w:tab/>
      </w:r>
      <w:r w:rsidR="001239C1">
        <w:rPr>
          <w:rFonts w:hint="eastAsia"/>
        </w:rPr>
        <w:t>（改正なし）</w:t>
      </w:r>
    </w:p>
    <w:p w:rsidR="006F208C" w:rsidRDefault="006F208C" w:rsidP="006F208C">
      <w:pPr>
        <w:rPr>
          <w:rFonts w:hint="eastAsia"/>
        </w:rPr>
      </w:pPr>
      <w:r>
        <w:rPr>
          <w:rFonts w:hint="eastAsia"/>
        </w:rPr>
        <w:t>【</w:t>
      </w:r>
      <w:r w:rsidRPr="0046051C">
        <w:t>昭和</w:t>
      </w:r>
      <w:r>
        <w:rPr>
          <w:rFonts w:hint="eastAsia"/>
        </w:rPr>
        <w:t>58</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272</w:t>
      </w:r>
      <w:r>
        <w:rPr>
          <w:rFonts w:hint="eastAsia"/>
        </w:rPr>
        <w:t>号】</w:t>
      </w:r>
      <w:r w:rsidR="001239C1">
        <w:rPr>
          <w:rFonts w:hint="eastAsia"/>
        </w:rPr>
        <w:tab/>
      </w:r>
      <w:r w:rsidR="001239C1">
        <w:rPr>
          <w:rFonts w:hint="eastAsia"/>
        </w:rPr>
        <w:t>（改正なし）</w:t>
      </w:r>
    </w:p>
    <w:p w:rsidR="006F208C" w:rsidRDefault="006F208C" w:rsidP="006F208C">
      <w:pPr>
        <w:rPr>
          <w:rFonts w:hint="eastAsia"/>
        </w:rPr>
      </w:pPr>
      <w:r>
        <w:rPr>
          <w:rFonts w:hint="eastAsia"/>
        </w:rPr>
        <w:t>【</w:t>
      </w:r>
      <w:r w:rsidRPr="0046051C">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政令第</w:t>
      </w:r>
      <w:r>
        <w:rPr>
          <w:rFonts w:hint="eastAsia"/>
        </w:rPr>
        <w:t>238</w:t>
      </w:r>
      <w:r>
        <w:rPr>
          <w:rFonts w:hint="eastAsia"/>
        </w:rPr>
        <w:t>号】</w:t>
      </w:r>
      <w:r w:rsidR="001239C1">
        <w:rPr>
          <w:rFonts w:hint="eastAsia"/>
        </w:rPr>
        <w:tab/>
      </w:r>
      <w:r w:rsidR="001239C1">
        <w:rPr>
          <w:rFonts w:hint="eastAsia"/>
        </w:rPr>
        <w:t>（改正なし）</w:t>
      </w:r>
    </w:p>
    <w:p w:rsidR="006F208C" w:rsidRDefault="006F208C" w:rsidP="006F208C">
      <w:pPr>
        <w:rPr>
          <w:rFonts w:hint="eastAsia"/>
        </w:rPr>
      </w:pPr>
      <w:r>
        <w:rPr>
          <w:rFonts w:hint="eastAsia"/>
        </w:rPr>
        <w:t>【</w:t>
      </w:r>
      <w:r w:rsidRPr="0046051C">
        <w:t>昭和</w:t>
      </w:r>
      <w:r>
        <w:rPr>
          <w:rFonts w:hint="eastAsia"/>
        </w:rPr>
        <w:t>58</w:t>
      </w:r>
      <w:r w:rsidRPr="0046051C">
        <w:t>年</w:t>
      </w:r>
      <w:r>
        <w:rPr>
          <w:rFonts w:hint="eastAsia"/>
        </w:rPr>
        <w:t>6</w:t>
      </w:r>
      <w:r w:rsidRPr="0046051C">
        <w:t>月</w:t>
      </w:r>
      <w:r>
        <w:rPr>
          <w:rFonts w:hint="eastAsia"/>
        </w:rPr>
        <w:t>10</w:t>
      </w:r>
      <w:r w:rsidRPr="0046051C">
        <w:t>日</w:t>
      </w:r>
      <w:r>
        <w:rPr>
          <w:rFonts w:hint="eastAsia"/>
        </w:rPr>
        <w:tab/>
      </w:r>
      <w:r>
        <w:rPr>
          <w:rFonts w:hint="eastAsia"/>
        </w:rPr>
        <w:t>政令第</w:t>
      </w:r>
      <w:r>
        <w:rPr>
          <w:rFonts w:hint="eastAsia"/>
        </w:rPr>
        <w:t>128</w:t>
      </w:r>
      <w:r>
        <w:rPr>
          <w:rFonts w:hint="eastAsia"/>
        </w:rPr>
        <w:t>号】</w:t>
      </w:r>
      <w:r w:rsidR="001239C1">
        <w:rPr>
          <w:rFonts w:hint="eastAsia"/>
        </w:rPr>
        <w:tab/>
      </w:r>
      <w:r w:rsidR="001239C1">
        <w:rPr>
          <w:rFonts w:hint="eastAsia"/>
        </w:rPr>
        <w:t>（改正なし）</w:t>
      </w:r>
    </w:p>
    <w:p w:rsidR="006F208C" w:rsidRDefault="006F208C" w:rsidP="006F208C">
      <w:pPr>
        <w:rPr>
          <w:rFonts w:hint="eastAsia"/>
        </w:rPr>
      </w:pPr>
      <w:r>
        <w:rPr>
          <w:rFonts w:hint="eastAsia"/>
        </w:rPr>
        <w:t>【</w:t>
      </w:r>
      <w:r w:rsidRPr="0046051C">
        <w:t>昭和</w:t>
      </w:r>
      <w:r>
        <w:rPr>
          <w:rFonts w:hint="eastAsia"/>
        </w:rPr>
        <w:t>57</w:t>
      </w:r>
      <w:r w:rsidRPr="0046051C">
        <w:t>年</w:t>
      </w:r>
      <w:r>
        <w:rPr>
          <w:rFonts w:hint="eastAsia"/>
        </w:rPr>
        <w:t>9</w:t>
      </w:r>
      <w:r w:rsidRPr="0046051C">
        <w:t>月</w:t>
      </w:r>
      <w:r>
        <w:rPr>
          <w:rFonts w:hint="eastAsia"/>
        </w:rPr>
        <w:t>28</w:t>
      </w:r>
      <w:r w:rsidRPr="0046051C">
        <w:t>日</w:t>
      </w:r>
      <w:r>
        <w:rPr>
          <w:rFonts w:hint="eastAsia"/>
        </w:rPr>
        <w:tab/>
      </w:r>
      <w:r>
        <w:rPr>
          <w:rFonts w:hint="eastAsia"/>
        </w:rPr>
        <w:t>政令第</w:t>
      </w:r>
      <w:r>
        <w:rPr>
          <w:rFonts w:hint="eastAsia"/>
        </w:rPr>
        <w:t>270</w:t>
      </w:r>
      <w:r>
        <w:rPr>
          <w:rFonts w:hint="eastAsia"/>
        </w:rPr>
        <w:t>号】</w:t>
      </w:r>
      <w:r w:rsidR="001239C1">
        <w:rPr>
          <w:rFonts w:hint="eastAsia"/>
        </w:rPr>
        <w:tab/>
      </w:r>
      <w:r w:rsidR="001239C1">
        <w:rPr>
          <w:rFonts w:hint="eastAsia"/>
        </w:rPr>
        <w:t>（改正なし）</w:t>
      </w:r>
    </w:p>
    <w:p w:rsidR="006F208C" w:rsidRDefault="006F208C" w:rsidP="006F208C">
      <w:pPr>
        <w:rPr>
          <w:rFonts w:hint="eastAsia"/>
        </w:rPr>
      </w:pPr>
      <w:r>
        <w:rPr>
          <w:rFonts w:hint="eastAsia"/>
        </w:rPr>
        <w:t>【</w:t>
      </w:r>
      <w:r w:rsidRPr="0046051C">
        <w:t>昭和</w:t>
      </w:r>
      <w:r>
        <w:rPr>
          <w:rFonts w:hint="eastAsia"/>
        </w:rPr>
        <w:t>57</w:t>
      </w:r>
      <w:r w:rsidRPr="0046051C">
        <w:t>年</w:t>
      </w:r>
      <w:r>
        <w:rPr>
          <w:rFonts w:hint="eastAsia"/>
        </w:rPr>
        <w:t>4</w:t>
      </w:r>
      <w:r w:rsidRPr="0046051C">
        <w:t>月</w:t>
      </w:r>
      <w:r>
        <w:rPr>
          <w:rFonts w:hint="eastAsia"/>
        </w:rPr>
        <w:t>6</w:t>
      </w:r>
      <w:r w:rsidRPr="0046051C">
        <w:t>日</w:t>
      </w:r>
      <w:r>
        <w:rPr>
          <w:rFonts w:hint="eastAsia"/>
        </w:rPr>
        <w:tab/>
      </w:r>
      <w:r>
        <w:rPr>
          <w:rFonts w:hint="eastAsia"/>
        </w:rPr>
        <w:t>政令第</w:t>
      </w:r>
      <w:r>
        <w:rPr>
          <w:rFonts w:hint="eastAsia"/>
        </w:rPr>
        <w:t>84</w:t>
      </w:r>
      <w:r>
        <w:rPr>
          <w:rFonts w:hint="eastAsia"/>
        </w:rPr>
        <w:t>号】</w:t>
      </w:r>
      <w:r w:rsidR="001239C1">
        <w:rPr>
          <w:rFonts w:hint="eastAsia"/>
        </w:rPr>
        <w:tab/>
      </w:r>
      <w:r w:rsidR="001239C1">
        <w:rPr>
          <w:rFonts w:hint="eastAsia"/>
        </w:rPr>
        <w:t>（改正なし）</w:t>
      </w:r>
    </w:p>
    <w:p w:rsidR="006F208C" w:rsidRDefault="006F208C" w:rsidP="006F208C">
      <w:pPr>
        <w:rPr>
          <w:rFonts w:hint="eastAsia"/>
        </w:rPr>
      </w:pPr>
      <w:r>
        <w:rPr>
          <w:rFonts w:hint="eastAsia"/>
        </w:rPr>
        <w:t>【</w:t>
      </w:r>
      <w:r w:rsidRPr="0046051C">
        <w:t>昭和</w:t>
      </w:r>
      <w:r>
        <w:rPr>
          <w:rFonts w:hint="eastAsia"/>
        </w:rPr>
        <w:t>56</w:t>
      </w:r>
      <w:r w:rsidRPr="0046051C">
        <w:t>年</w:t>
      </w:r>
      <w:r>
        <w:rPr>
          <w:rFonts w:hint="eastAsia"/>
        </w:rPr>
        <w:t>9</w:t>
      </w:r>
      <w:r w:rsidRPr="0046051C">
        <w:t>月</w:t>
      </w:r>
      <w:r>
        <w:rPr>
          <w:rFonts w:hint="eastAsia"/>
        </w:rPr>
        <w:t>22</w:t>
      </w:r>
      <w:r w:rsidRPr="0046051C">
        <w:t>日</w:t>
      </w:r>
      <w:r>
        <w:rPr>
          <w:rFonts w:hint="eastAsia"/>
        </w:rPr>
        <w:tab/>
      </w:r>
      <w:r>
        <w:rPr>
          <w:rFonts w:hint="eastAsia"/>
        </w:rPr>
        <w:t>政令第</w:t>
      </w:r>
      <w:r>
        <w:rPr>
          <w:rFonts w:hint="eastAsia"/>
        </w:rPr>
        <w:t>288</w:t>
      </w:r>
      <w:r>
        <w:rPr>
          <w:rFonts w:hint="eastAsia"/>
        </w:rPr>
        <w:t>号】</w:t>
      </w:r>
      <w:r w:rsidR="001239C1">
        <w:rPr>
          <w:rFonts w:hint="eastAsia"/>
        </w:rPr>
        <w:tab/>
      </w:r>
      <w:r w:rsidR="001239C1">
        <w:rPr>
          <w:rFonts w:hint="eastAsia"/>
        </w:rPr>
        <w:t>（改正なし）</w:t>
      </w:r>
    </w:p>
    <w:p w:rsidR="006F208C" w:rsidRDefault="006F208C" w:rsidP="006F208C">
      <w:pPr>
        <w:rPr>
          <w:rFonts w:hint="eastAsia"/>
        </w:rPr>
      </w:pPr>
      <w:r>
        <w:rPr>
          <w:rFonts w:hint="eastAsia"/>
        </w:rPr>
        <w:t>【</w:t>
      </w:r>
      <w:r w:rsidRPr="0046051C">
        <w:t>昭和</w:t>
      </w:r>
      <w:r>
        <w:rPr>
          <w:rFonts w:hint="eastAsia"/>
        </w:rPr>
        <w:t>52</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167</w:t>
      </w:r>
      <w:r>
        <w:rPr>
          <w:rFonts w:hint="eastAsia"/>
        </w:rPr>
        <w:t>号】</w:t>
      </w:r>
      <w:r w:rsidR="001239C1">
        <w:rPr>
          <w:rFonts w:hint="eastAsia"/>
        </w:rPr>
        <w:tab/>
      </w:r>
      <w:r w:rsidR="001239C1">
        <w:rPr>
          <w:rFonts w:hint="eastAsia"/>
        </w:rPr>
        <w:t>（改正なし）</w:t>
      </w:r>
    </w:p>
    <w:p w:rsidR="006F208C" w:rsidRDefault="006F208C" w:rsidP="006F208C">
      <w:pPr>
        <w:rPr>
          <w:rFonts w:hint="eastAsia"/>
        </w:rPr>
      </w:pPr>
      <w:r>
        <w:rPr>
          <w:rFonts w:hint="eastAsia"/>
        </w:rPr>
        <w:t>【</w:t>
      </w:r>
      <w:r w:rsidRPr="0046051C">
        <w:t>昭和</w:t>
      </w:r>
      <w:r>
        <w:rPr>
          <w:rFonts w:hint="eastAsia"/>
        </w:rPr>
        <w:t>51</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164</w:t>
      </w:r>
      <w:r>
        <w:rPr>
          <w:rFonts w:hint="eastAsia"/>
        </w:rPr>
        <w:t>号】</w:t>
      </w:r>
      <w:r w:rsidR="001239C1">
        <w:rPr>
          <w:rFonts w:hint="eastAsia"/>
        </w:rPr>
        <w:tab/>
      </w:r>
      <w:r w:rsidR="001239C1">
        <w:rPr>
          <w:rFonts w:hint="eastAsia"/>
        </w:rPr>
        <w:t>（改正なし）</w:t>
      </w:r>
    </w:p>
    <w:p w:rsidR="006F208C" w:rsidRDefault="006F208C" w:rsidP="006F208C">
      <w:pPr>
        <w:rPr>
          <w:rFonts w:hint="eastAsia"/>
        </w:rPr>
      </w:pPr>
      <w:r>
        <w:rPr>
          <w:rFonts w:hint="eastAsia"/>
        </w:rPr>
        <w:t>【</w:t>
      </w:r>
      <w:r w:rsidRPr="0046051C">
        <w:t>昭和</w:t>
      </w:r>
      <w:r>
        <w:rPr>
          <w:rFonts w:hint="eastAsia"/>
        </w:rPr>
        <w:t>50</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377</w:t>
      </w:r>
      <w:r>
        <w:rPr>
          <w:rFonts w:hint="eastAsia"/>
        </w:rPr>
        <w:t>号】</w:t>
      </w:r>
      <w:r w:rsidR="001239C1">
        <w:rPr>
          <w:rFonts w:hint="eastAsia"/>
        </w:rPr>
        <w:tab/>
      </w:r>
      <w:r w:rsidR="001239C1">
        <w:rPr>
          <w:rFonts w:hint="eastAsia"/>
        </w:rPr>
        <w:t>（改正なし）</w:t>
      </w:r>
    </w:p>
    <w:p w:rsidR="006F208C" w:rsidRDefault="006F208C" w:rsidP="006F208C">
      <w:pPr>
        <w:rPr>
          <w:rFonts w:hint="eastAsia"/>
        </w:rPr>
      </w:pPr>
      <w:r>
        <w:rPr>
          <w:rFonts w:hint="eastAsia"/>
        </w:rPr>
        <w:t>【</w:t>
      </w:r>
      <w:r w:rsidRPr="0046051C">
        <w:t>昭和</w:t>
      </w:r>
      <w:r>
        <w:rPr>
          <w:rFonts w:hint="eastAsia"/>
        </w:rPr>
        <w:t>46</w:t>
      </w:r>
      <w:r w:rsidRPr="0046051C">
        <w:t>年</w:t>
      </w:r>
      <w:r>
        <w:rPr>
          <w:rFonts w:hint="eastAsia"/>
        </w:rPr>
        <w:t>8</w:t>
      </w:r>
      <w:r w:rsidRPr="0046051C">
        <w:t>月</w:t>
      </w:r>
      <w:r>
        <w:rPr>
          <w:rFonts w:hint="eastAsia"/>
        </w:rPr>
        <w:t>13</w:t>
      </w:r>
      <w:r w:rsidRPr="0046051C">
        <w:t>日</w:t>
      </w:r>
      <w:r>
        <w:rPr>
          <w:rFonts w:hint="eastAsia"/>
        </w:rPr>
        <w:tab/>
      </w:r>
      <w:r>
        <w:rPr>
          <w:rFonts w:hint="eastAsia"/>
        </w:rPr>
        <w:t>政令第</w:t>
      </w:r>
      <w:r>
        <w:rPr>
          <w:rFonts w:hint="eastAsia"/>
        </w:rPr>
        <w:t>267</w:t>
      </w:r>
      <w:r>
        <w:rPr>
          <w:rFonts w:hint="eastAsia"/>
        </w:rPr>
        <w:t>号】</w:t>
      </w:r>
      <w:r w:rsidR="001239C1">
        <w:rPr>
          <w:rFonts w:hint="eastAsia"/>
        </w:rPr>
        <w:tab/>
      </w:r>
      <w:r w:rsidR="001239C1">
        <w:rPr>
          <w:rFonts w:hint="eastAsia"/>
        </w:rPr>
        <w:t>（改正なし）</w:t>
      </w:r>
    </w:p>
    <w:p w:rsidR="006F208C" w:rsidRDefault="006F208C" w:rsidP="006F208C">
      <w:pPr>
        <w:rPr>
          <w:rFonts w:hint="eastAsia"/>
        </w:rPr>
      </w:pPr>
      <w:r>
        <w:rPr>
          <w:rFonts w:hint="eastAsia"/>
        </w:rPr>
        <w:t>【</w:t>
      </w:r>
      <w:r w:rsidRPr="0046051C">
        <w:t>昭和</w:t>
      </w:r>
      <w:r>
        <w:rPr>
          <w:rFonts w:hint="eastAsia"/>
        </w:rPr>
        <w:t>46</w:t>
      </w:r>
      <w:r w:rsidRPr="0046051C">
        <w:t>年</w:t>
      </w:r>
      <w:r>
        <w:rPr>
          <w:rFonts w:hint="eastAsia"/>
        </w:rPr>
        <w:t>5</w:t>
      </w:r>
      <w:r w:rsidRPr="0046051C">
        <w:t>月</w:t>
      </w:r>
      <w:r>
        <w:rPr>
          <w:rFonts w:hint="eastAsia"/>
        </w:rPr>
        <w:t>14</w:t>
      </w:r>
      <w:r w:rsidRPr="0046051C">
        <w:t>日</w:t>
      </w:r>
      <w:r>
        <w:rPr>
          <w:rFonts w:hint="eastAsia"/>
        </w:rPr>
        <w:tab/>
      </w:r>
      <w:r>
        <w:rPr>
          <w:rFonts w:hint="eastAsia"/>
        </w:rPr>
        <w:t>政令第</w:t>
      </w:r>
      <w:r>
        <w:rPr>
          <w:rFonts w:hint="eastAsia"/>
        </w:rPr>
        <w:t>150</w:t>
      </w:r>
      <w:r>
        <w:rPr>
          <w:rFonts w:hint="eastAsia"/>
        </w:rPr>
        <w:t>号】</w:t>
      </w:r>
    </w:p>
    <w:p w:rsidR="006F208C" w:rsidRDefault="006F208C" w:rsidP="006F208C">
      <w:pPr>
        <w:rPr>
          <w:rFonts w:hint="eastAsia"/>
        </w:rPr>
      </w:pPr>
    </w:p>
    <w:p w:rsidR="006F208C" w:rsidRDefault="006F208C" w:rsidP="006F208C">
      <w:pPr>
        <w:rPr>
          <w:rFonts w:hint="eastAsia"/>
        </w:rPr>
      </w:pPr>
      <w:r>
        <w:rPr>
          <w:rFonts w:hint="eastAsia"/>
        </w:rPr>
        <w:t>（改正後）</w:t>
      </w:r>
    </w:p>
    <w:p w:rsidR="006F208C" w:rsidRPr="000B0742" w:rsidRDefault="006F208C" w:rsidP="001239C1">
      <w:pPr>
        <w:ind w:leftChars="85" w:left="178"/>
      </w:pPr>
      <w:r w:rsidRPr="000B0742">
        <w:t>（安定操作報告書の提出）</w:t>
      </w:r>
    </w:p>
    <w:p w:rsidR="006F208C" w:rsidRPr="000B0742" w:rsidRDefault="006F208C" w:rsidP="001239C1">
      <w:pPr>
        <w:ind w:left="179" w:hangingChars="85" w:hanging="179"/>
      </w:pPr>
      <w:r w:rsidRPr="000B0742">
        <w:rPr>
          <w:b/>
          <w:bCs/>
        </w:rPr>
        <w:t>第二十五条</w:t>
      </w:r>
      <w:r w:rsidRPr="000B0742">
        <w:t xml:space="preserve">　安定操作取引を行なつた証券会社は、当該安定操作取引を行なつた有価証券市場ごとに、その最初に行なつた安定操作取引の日から安定操作期間の末日までの間における安定操作有価証券の売買取引について、当該売買取引を行なつた日の翌日までに、当該売買取引の内容その他大蔵省令で定める事項を記載した書面（次条において「安定操作報告書」という。）三通を大蔵大臣に提出するとともに、当該有価証券市場を開設する証</w:t>
      </w:r>
      <w:r w:rsidRPr="000B0742">
        <w:lastRenderedPageBreak/>
        <w:t>券取引所にその写しを提出しなければならない。</w:t>
      </w:r>
    </w:p>
    <w:p w:rsidR="006F208C" w:rsidRPr="006F208C" w:rsidRDefault="006F208C" w:rsidP="006F208C">
      <w:pPr>
        <w:ind w:left="178" w:hangingChars="85" w:hanging="178"/>
        <w:rPr>
          <w:rFonts w:hint="eastAsia"/>
        </w:rPr>
      </w:pPr>
    </w:p>
    <w:p w:rsidR="006F208C" w:rsidRDefault="006F208C" w:rsidP="006F208C">
      <w:pPr>
        <w:ind w:left="178" w:hangingChars="85" w:hanging="178"/>
        <w:rPr>
          <w:rFonts w:hint="eastAsia"/>
        </w:rPr>
      </w:pPr>
      <w:r>
        <w:rPr>
          <w:rFonts w:hint="eastAsia"/>
        </w:rPr>
        <w:t>（改正前）</w:t>
      </w:r>
    </w:p>
    <w:p w:rsidR="006F208C" w:rsidRPr="00205E78" w:rsidRDefault="006F208C" w:rsidP="006F208C">
      <w:pPr>
        <w:rPr>
          <w:rFonts w:hint="eastAsia"/>
          <w:u w:val="single" w:color="FF0000"/>
        </w:rPr>
      </w:pPr>
      <w:r w:rsidRPr="00205E78">
        <w:rPr>
          <w:rFonts w:hint="eastAsia"/>
          <w:u w:val="single" w:color="FF0000"/>
        </w:rPr>
        <w:t>（新設）</w:t>
      </w:r>
    </w:p>
    <w:p w:rsidR="006F208C" w:rsidRDefault="006F208C" w:rsidP="006F208C">
      <w:pPr>
        <w:rPr>
          <w:rFonts w:hint="eastAsia"/>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BC8" w:rsidRDefault="003A5BC8">
      <w:r>
        <w:separator/>
      </w:r>
    </w:p>
  </w:endnote>
  <w:endnote w:type="continuationSeparator" w:id="0">
    <w:p w:rsidR="003A5BC8" w:rsidRDefault="003A5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08C" w:rsidRDefault="006F208C" w:rsidP="00B053E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F208C" w:rsidRDefault="006F208C" w:rsidP="006F208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08C" w:rsidRDefault="006F208C" w:rsidP="00B053E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667E2">
      <w:rPr>
        <w:rStyle w:val="a4"/>
        <w:noProof/>
      </w:rPr>
      <w:t>1</w:t>
    </w:r>
    <w:r>
      <w:rPr>
        <w:rStyle w:val="a4"/>
      </w:rPr>
      <w:fldChar w:fldCharType="end"/>
    </w:r>
  </w:p>
  <w:p w:rsidR="006F208C" w:rsidRPr="00BC01E6" w:rsidRDefault="00BC01E6" w:rsidP="00BC01E6">
    <w:pPr>
      <w:pStyle w:val="a3"/>
      <w:ind w:right="360"/>
    </w:pPr>
    <w:r>
      <w:rPr>
        <w:rFonts w:ascii="Times New Roman" w:hAnsi="Times New Roman" w:hint="eastAsia"/>
        <w:noProof/>
        <w:kern w:val="0"/>
        <w:szCs w:val="21"/>
      </w:rPr>
      <w:t xml:space="preserve">金融商品取引法施行令　</w:t>
    </w:r>
    <w:r w:rsidRPr="00BC01E6">
      <w:rPr>
        <w:rFonts w:ascii="Times New Roman" w:hAnsi="Times New Roman"/>
        <w:noProof/>
        <w:kern w:val="0"/>
        <w:szCs w:val="21"/>
      </w:rPr>
      <w:fldChar w:fldCharType="begin"/>
    </w:r>
    <w:r w:rsidRPr="00BC01E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25</w:t>
    </w:r>
    <w:r>
      <w:rPr>
        <w:rFonts w:ascii="Times New Roman" w:hAnsi="Times New Roman" w:hint="eastAsia"/>
        <w:noProof/>
        <w:kern w:val="0"/>
        <w:szCs w:val="21"/>
      </w:rPr>
      <w:t>条</w:t>
    </w:r>
    <w:r>
      <w:rPr>
        <w:rFonts w:ascii="Times New Roman" w:hAnsi="Times New Roman" w:hint="eastAsia"/>
        <w:noProof/>
        <w:kern w:val="0"/>
        <w:szCs w:val="21"/>
      </w:rPr>
      <w:t>.doc</w:t>
    </w:r>
    <w:r w:rsidRPr="00BC01E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BC8" w:rsidRDefault="003A5BC8">
      <w:r>
        <w:separator/>
      </w:r>
    </w:p>
  </w:footnote>
  <w:footnote w:type="continuationSeparator" w:id="0">
    <w:p w:rsidR="003A5BC8" w:rsidRDefault="003A5B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08C"/>
    <w:rsid w:val="001239C1"/>
    <w:rsid w:val="0020326C"/>
    <w:rsid w:val="00291055"/>
    <w:rsid w:val="002C730F"/>
    <w:rsid w:val="00376F6E"/>
    <w:rsid w:val="003A5BC8"/>
    <w:rsid w:val="004B0A0A"/>
    <w:rsid w:val="0051234E"/>
    <w:rsid w:val="0066007B"/>
    <w:rsid w:val="006F208C"/>
    <w:rsid w:val="006F3D1B"/>
    <w:rsid w:val="006F7A7D"/>
    <w:rsid w:val="00706A69"/>
    <w:rsid w:val="0079617A"/>
    <w:rsid w:val="007D1933"/>
    <w:rsid w:val="009667E2"/>
    <w:rsid w:val="009F4BE7"/>
    <w:rsid w:val="00A3282B"/>
    <w:rsid w:val="00B053EC"/>
    <w:rsid w:val="00BC01E6"/>
    <w:rsid w:val="00C20DA1"/>
    <w:rsid w:val="00CB5A33"/>
    <w:rsid w:val="00DA703A"/>
    <w:rsid w:val="00E11C68"/>
    <w:rsid w:val="00E32C13"/>
    <w:rsid w:val="00E36E77"/>
    <w:rsid w:val="00F566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208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F208C"/>
    <w:pPr>
      <w:tabs>
        <w:tab w:val="center" w:pos="4252"/>
        <w:tab w:val="right" w:pos="8504"/>
      </w:tabs>
      <w:snapToGrid w:val="0"/>
    </w:pPr>
  </w:style>
  <w:style w:type="character" w:styleId="a4">
    <w:name w:val="page number"/>
    <w:basedOn w:val="a0"/>
    <w:rsid w:val="006F208C"/>
  </w:style>
  <w:style w:type="paragraph" w:styleId="a5">
    <w:name w:val="header"/>
    <w:basedOn w:val="a"/>
    <w:rsid w:val="001239C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970</Words>
  <Characters>5531</Characters>
  <Application>Microsoft Office Word</Application>
  <DocSecurity>0</DocSecurity>
  <Lines>46</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2024-08-20T07:24:00Z</dcterms:created>
  <dcterms:modified xsi:type="dcterms:W3CDTF">2024-08-20T07:24:00Z</dcterms:modified>
</cp:coreProperties>
</file>