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83A" w:rsidRDefault="00F8283A" w:rsidP="00F8283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8283A" w:rsidRPr="00024EF5" w:rsidRDefault="00F8283A" w:rsidP="00F8283A">
      <w:pPr>
        <w:ind w:leftChars="85" w:left="178"/>
      </w:pPr>
      <w:r w:rsidRPr="00024EF5">
        <w:t>（自主規制法人に関する権限の財務局長等への委任）</w:t>
      </w:r>
    </w:p>
    <w:p w:rsidR="00F8283A" w:rsidRPr="00024EF5" w:rsidRDefault="00F8283A" w:rsidP="00F8283A">
      <w:pPr>
        <w:ind w:left="179" w:hangingChars="85" w:hanging="179"/>
      </w:pPr>
      <w:r w:rsidRPr="00024EF5">
        <w:rPr>
          <w:b/>
          <w:bCs/>
        </w:rPr>
        <w:t>第四十三条の六の二</w:t>
      </w:r>
      <w:r w:rsidRPr="00024EF5">
        <w:t xml:space="preserve">　長官権限のうち法第百五十三条の四において準用する法第百五十一条の規定による権限（法第百九十四条の七第二項第六号の規定及び第三十八条の二第二項の規定により委員会に委任されたものを除く。）は、自主規制法人（法第八十五条に規定する自主規制法人をいう。以下この条及び第四十四条において同じ。）の主たる事務所の所在地を管轄する財務局長（当該所在地が福岡財務支局の管轄区域内にある場合にあつては、福岡財務支局長）に委任する。ただし、金融庁長官が自らその権限を行うことを妨げない。</w:t>
      </w:r>
    </w:p>
    <w:p w:rsidR="00F8283A" w:rsidRPr="00024EF5" w:rsidRDefault="00F8283A" w:rsidP="00F8283A">
      <w:pPr>
        <w:ind w:left="178" w:hangingChars="85" w:hanging="178"/>
      </w:pPr>
      <w:r w:rsidRPr="00024EF5">
        <w:t>２　前項に規定する権限で自主規制法人の主たる事務所以外の事務所又は当該自主規制法人から業務の委託を受けた者（以下この条において「従たる事務所等」という。）に関するものについては、同項に規定する財務局長又は福岡財務支局長のほか、当該従たる事務所等の所在地（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F8283A" w:rsidRPr="00024EF5" w:rsidRDefault="00F8283A" w:rsidP="00F8283A">
      <w:pPr>
        <w:ind w:left="178" w:hangingChars="85" w:hanging="178"/>
      </w:pPr>
      <w:r w:rsidRPr="00024EF5">
        <w:t>３　前項の規定により従たる事務所等に対して検査等を行つた財務局長又は福岡財務支局長は、当該自主規制法人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F8283A" w:rsidRPr="00F8283A" w:rsidRDefault="00F8283A" w:rsidP="00F8283A">
      <w:pPr>
        <w:rPr>
          <w:rFonts w:hint="eastAsia"/>
        </w:rPr>
      </w:pPr>
    </w:p>
    <w:p w:rsidR="00F8283A" w:rsidRDefault="00F8283A" w:rsidP="00F8283A">
      <w:pPr>
        <w:rPr>
          <w:rFonts w:hint="eastAsia"/>
        </w:rPr>
      </w:pPr>
    </w:p>
    <w:p w:rsidR="00F8283A" w:rsidRDefault="00F8283A" w:rsidP="00F8283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8283A" w:rsidRDefault="00F8283A" w:rsidP="00F8283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8283A" w:rsidRDefault="00F8283A" w:rsidP="00F8283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8283A" w:rsidRDefault="00F8283A" w:rsidP="00F8283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8283A" w:rsidRDefault="00F8283A" w:rsidP="00F8283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8283A" w:rsidRDefault="00F8283A" w:rsidP="00F8283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10C48" w:rsidRDefault="00210C48" w:rsidP="00210C4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10C48" w:rsidRDefault="00210C48" w:rsidP="00210C48">
      <w:pPr>
        <w:rPr>
          <w:rFonts w:hint="eastAsia"/>
        </w:rPr>
      </w:pPr>
    </w:p>
    <w:p w:rsidR="00210C48" w:rsidRDefault="00210C48" w:rsidP="00210C48">
      <w:pPr>
        <w:rPr>
          <w:rFonts w:hint="eastAsia"/>
        </w:rPr>
      </w:pPr>
      <w:r>
        <w:rPr>
          <w:rFonts w:hint="eastAsia"/>
        </w:rPr>
        <w:t>（改正後）</w:t>
      </w:r>
    </w:p>
    <w:p w:rsidR="005366F7" w:rsidRPr="00024EF5" w:rsidRDefault="005366F7" w:rsidP="005366F7">
      <w:pPr>
        <w:ind w:leftChars="85" w:left="178"/>
      </w:pPr>
      <w:r w:rsidRPr="00024EF5">
        <w:t>（自主規制法人に関する権限の財務局長等への委任）</w:t>
      </w:r>
    </w:p>
    <w:p w:rsidR="005366F7" w:rsidRPr="00024EF5" w:rsidRDefault="005366F7" w:rsidP="005366F7">
      <w:pPr>
        <w:ind w:left="179" w:hangingChars="85" w:hanging="179"/>
      </w:pPr>
      <w:r w:rsidRPr="00024EF5">
        <w:rPr>
          <w:b/>
          <w:bCs/>
        </w:rPr>
        <w:t>第四十三条の六の二</w:t>
      </w:r>
      <w:r w:rsidRPr="00024EF5">
        <w:t xml:space="preserve">　長官権限のうち法第百五十三条の四において準用する法第百五十一条の規定による権限（法第百九十四条の七第二項第六号の規定及び第三十八条の二第二項の規定により委員会に委任されたものを除く。）は、自主規制法人（法第八十五条に規定する自主規制法人をいう。以下この条及び第四十四条において同じ。）の主たる事務所の所在地を管轄する財務局長（当該所在地が福岡財務支局の管轄区域内にある場合にあつて</w:t>
      </w:r>
      <w:r w:rsidRPr="00024EF5">
        <w:lastRenderedPageBreak/>
        <w:t>は、福岡財務支局長）に委任する。ただし、金融庁長官が自らその権限を行うことを妨げない。</w:t>
      </w:r>
    </w:p>
    <w:p w:rsidR="005366F7" w:rsidRPr="00024EF5" w:rsidRDefault="005366F7" w:rsidP="005366F7">
      <w:pPr>
        <w:ind w:left="178" w:hangingChars="85" w:hanging="178"/>
      </w:pPr>
      <w:r w:rsidRPr="00024EF5">
        <w:t>２　前項に規定する権限で自主規制法人の主たる事務所以外の事務所又は当該自主規制法人から業務の委託を受けた者（以下この条において「従たる事務所等」という。）に関するものについては、同項に規定する財務局長又は福岡財務支局長のほか、当該従たる事務所等の所在地（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5366F7" w:rsidRPr="00024EF5" w:rsidRDefault="005366F7" w:rsidP="005366F7">
      <w:pPr>
        <w:ind w:left="178" w:hangingChars="85" w:hanging="178"/>
      </w:pPr>
      <w:r w:rsidRPr="00024EF5">
        <w:t>３　前項の規定により従たる事務所等に対して検査等を行つた財務局長又は福岡財務支局長は、当該自主規制法人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210C48" w:rsidRPr="005366F7" w:rsidRDefault="00210C48" w:rsidP="00210C48">
      <w:pPr>
        <w:ind w:left="178" w:hangingChars="85" w:hanging="178"/>
        <w:rPr>
          <w:rFonts w:hint="eastAsia"/>
        </w:rPr>
      </w:pPr>
    </w:p>
    <w:p w:rsidR="00210C48" w:rsidRDefault="00210C48" w:rsidP="00210C48">
      <w:pPr>
        <w:ind w:left="178" w:hangingChars="85" w:hanging="178"/>
        <w:rPr>
          <w:rFonts w:hint="eastAsia"/>
        </w:rPr>
      </w:pPr>
      <w:r>
        <w:rPr>
          <w:rFonts w:hint="eastAsia"/>
        </w:rPr>
        <w:t>（改正前）</w:t>
      </w:r>
    </w:p>
    <w:p w:rsidR="00210C48" w:rsidRPr="00205E78" w:rsidRDefault="00210C48" w:rsidP="00210C48">
      <w:pPr>
        <w:rPr>
          <w:rFonts w:hint="eastAsia"/>
          <w:u w:val="single" w:color="FF0000"/>
        </w:rPr>
      </w:pPr>
      <w:r w:rsidRPr="00205E78">
        <w:rPr>
          <w:rFonts w:hint="eastAsia"/>
          <w:u w:val="single" w:color="FF0000"/>
        </w:rPr>
        <w:t>（新設）</w:t>
      </w:r>
    </w:p>
    <w:p w:rsidR="006F7A7D" w:rsidRPr="00210C48" w:rsidRDefault="006F7A7D">
      <w:pPr>
        <w:rPr>
          <w:rFonts w:hint="eastAsia"/>
        </w:rPr>
      </w:pPr>
    </w:p>
    <w:sectPr w:rsidR="006F7A7D" w:rsidRPr="00210C4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77E" w:rsidRDefault="00CB577E">
      <w:r>
        <w:separator/>
      </w:r>
    </w:p>
  </w:endnote>
  <w:endnote w:type="continuationSeparator" w:id="0">
    <w:p w:rsidR="00CB577E" w:rsidRDefault="00CB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C3D" w:rsidRDefault="00F24C3D" w:rsidP="005366F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24C3D" w:rsidRDefault="00F24C3D" w:rsidP="005366F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C3D" w:rsidRDefault="00F24C3D" w:rsidP="005366F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5D33">
      <w:rPr>
        <w:rStyle w:val="a4"/>
        <w:noProof/>
      </w:rPr>
      <w:t>1</w:t>
    </w:r>
    <w:r>
      <w:rPr>
        <w:rStyle w:val="a4"/>
      </w:rPr>
      <w:fldChar w:fldCharType="end"/>
    </w:r>
  </w:p>
  <w:p w:rsidR="00F24C3D" w:rsidRPr="00F24C3D" w:rsidRDefault="00F24C3D" w:rsidP="005366F7">
    <w:pPr>
      <w:pStyle w:val="a3"/>
      <w:ind w:right="360"/>
    </w:pPr>
    <w:r>
      <w:rPr>
        <w:rFonts w:ascii="Times New Roman" w:hAnsi="Times New Roman" w:hint="eastAsia"/>
        <w:kern w:val="0"/>
        <w:szCs w:val="21"/>
      </w:rPr>
      <w:t xml:space="preserve">金融商品取引法施行令　</w:t>
    </w:r>
    <w:r w:rsidRPr="00F24C3D">
      <w:rPr>
        <w:rFonts w:ascii="Times New Roman" w:hAnsi="Times New Roman"/>
        <w:kern w:val="0"/>
        <w:szCs w:val="21"/>
      </w:rPr>
      <w:fldChar w:fldCharType="begin"/>
    </w:r>
    <w:r w:rsidRPr="00F24C3D">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hint="eastAsia"/>
        <w:noProof/>
        <w:kern w:val="0"/>
        <w:szCs w:val="21"/>
      </w:rPr>
      <w:t>の</w:t>
    </w:r>
    <w:r>
      <w:rPr>
        <w:rFonts w:ascii="Times New Roman" w:hAnsi="Times New Roman" w:hint="eastAsia"/>
        <w:noProof/>
        <w:kern w:val="0"/>
        <w:szCs w:val="21"/>
      </w:rPr>
      <w:t>2.doc</w:t>
    </w:r>
    <w:r w:rsidRPr="00F24C3D">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77E" w:rsidRDefault="00CB577E">
      <w:r>
        <w:separator/>
      </w:r>
    </w:p>
  </w:footnote>
  <w:footnote w:type="continuationSeparator" w:id="0">
    <w:p w:rsidR="00CB577E" w:rsidRDefault="00CB57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48"/>
    <w:rsid w:val="00210C48"/>
    <w:rsid w:val="002C730F"/>
    <w:rsid w:val="005366F7"/>
    <w:rsid w:val="006D5D33"/>
    <w:rsid w:val="006F7A7D"/>
    <w:rsid w:val="00911FCB"/>
    <w:rsid w:val="00A049D2"/>
    <w:rsid w:val="00CB577E"/>
    <w:rsid w:val="00D921BF"/>
    <w:rsid w:val="00F24C3D"/>
    <w:rsid w:val="00F82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C4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10C48"/>
    <w:pPr>
      <w:tabs>
        <w:tab w:val="center" w:pos="4252"/>
        <w:tab w:val="right" w:pos="8504"/>
      </w:tabs>
      <w:snapToGrid w:val="0"/>
    </w:pPr>
  </w:style>
  <w:style w:type="character" w:styleId="a4">
    <w:name w:val="page number"/>
    <w:basedOn w:val="a0"/>
    <w:rsid w:val="00210C48"/>
  </w:style>
  <w:style w:type="paragraph" w:styleId="a5">
    <w:name w:val="header"/>
    <w:basedOn w:val="a"/>
    <w:rsid w:val="00F24C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1310</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2024-08-21T02:21:00Z</dcterms:created>
  <dcterms:modified xsi:type="dcterms:W3CDTF">2024-08-21T02:21:00Z</dcterms:modified>
</cp:coreProperties>
</file>